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FB" w:rsidRPr="008B75FB" w:rsidRDefault="008B75FB" w:rsidP="008B75FB">
      <w:pPr>
        <w:pBdr>
          <w:bottom w:val="single" w:sz="4" w:space="1" w:color="auto"/>
        </w:pBd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8B75FB">
        <w:rPr>
          <w:rFonts w:ascii="Verdana" w:hAnsi="Verdana"/>
          <w:b/>
          <w:sz w:val="28"/>
          <w:szCs w:val="28"/>
        </w:rPr>
        <w:t>Les suites numériques en terminale Bac Pro :</w:t>
      </w:r>
    </w:p>
    <w:p w:rsidR="00F052D1" w:rsidRPr="008B75FB" w:rsidRDefault="008B75FB" w:rsidP="008B75FB">
      <w:pPr>
        <w:pBdr>
          <w:bottom w:val="single" w:sz="4" w:space="1" w:color="auto"/>
        </w:pBd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8B75FB">
        <w:rPr>
          <w:rFonts w:ascii="Verdana" w:hAnsi="Verdana"/>
          <w:b/>
          <w:sz w:val="28"/>
          <w:szCs w:val="28"/>
        </w:rPr>
        <w:t>Pédagogie différenciée</w:t>
      </w:r>
    </w:p>
    <w:p w:rsidR="008B75FB" w:rsidRDefault="008B75FB">
      <w:pPr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E36C38" wp14:editId="02BB9563">
            <wp:simplePos x="0" y="0"/>
            <wp:positionH relativeFrom="column">
              <wp:posOffset>371475</wp:posOffset>
            </wp:positionH>
            <wp:positionV relativeFrom="paragraph">
              <wp:posOffset>151765</wp:posOffset>
            </wp:positionV>
            <wp:extent cx="5972810" cy="32727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>Activité 1</w:t>
      </w:r>
      <w:r>
        <w:rPr>
          <w:rFonts w:ascii="Verdana" w:hAnsi="Verdana"/>
          <w:sz w:val="24"/>
          <w:szCs w:val="24"/>
        </w:rPr>
        <w:t xml:space="preserve"> : Vérification des acquis de première : </w:t>
      </w:r>
      <w:r w:rsidRPr="008B75FB">
        <w:rPr>
          <w:rFonts w:ascii="Verdana" w:hAnsi="Verdana"/>
          <w:b/>
          <w:i/>
          <w:sz w:val="24"/>
          <w:szCs w:val="24"/>
        </w:rPr>
        <w:t xml:space="preserve">Rappel </w:t>
      </w:r>
      <w:r>
        <w:rPr>
          <w:rFonts w:ascii="Verdana" w:hAnsi="Verdana"/>
          <w:sz w:val="24"/>
          <w:szCs w:val="24"/>
        </w:rPr>
        <w:t>sur la définition des suites arithmétiques et géométriques.</w:t>
      </w:r>
    </w:p>
    <w:p w:rsidR="008B75FB" w:rsidRDefault="008B7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Identification de suites arithmétiques et géométriques (exercices partant de situations avec docs)</w:t>
      </w: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>Activité 2</w:t>
      </w:r>
      <w:r>
        <w:rPr>
          <w:rFonts w:ascii="Verdana" w:hAnsi="Verdana"/>
          <w:sz w:val="24"/>
          <w:szCs w:val="24"/>
        </w:rPr>
        <w:t xml:space="preserve"> : Situation concrète avec série chronologique, en utilisant les </w:t>
      </w:r>
      <w:r w:rsidRPr="008B75FB">
        <w:rPr>
          <w:rFonts w:ascii="Verdana" w:hAnsi="Verdana"/>
          <w:b/>
          <w:sz w:val="24"/>
          <w:szCs w:val="24"/>
        </w:rPr>
        <w:t>TIC</w:t>
      </w:r>
      <w:r>
        <w:rPr>
          <w:rFonts w:ascii="Verdana" w:hAnsi="Verdana"/>
          <w:sz w:val="24"/>
          <w:szCs w:val="24"/>
        </w:rPr>
        <w:t>, pour aboutir à la recherche d’un rang assez grand pour une suite arithmétique (guidage de l’élève pour qu’il devine la formule ?)</w:t>
      </w:r>
    </w:p>
    <w:p w:rsidR="008B75FB" w:rsidRDefault="008B75FB">
      <w:pPr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 xml:space="preserve"> </w:t>
      </w:r>
      <w:r w:rsidRPr="008B75FB">
        <w:rPr>
          <w:rFonts w:ascii="Verdana" w:hAnsi="Verdana"/>
          <w:b/>
          <w:i/>
          <w:sz w:val="24"/>
          <w:szCs w:val="24"/>
        </w:rPr>
        <w:t>Synthèse</w:t>
      </w:r>
      <w:r>
        <w:rPr>
          <w:rFonts w:ascii="Verdana" w:hAnsi="Verdana"/>
          <w:sz w:val="24"/>
          <w:szCs w:val="24"/>
        </w:rPr>
        <w:t> : Formule du terme de rang n pour une suite arithmétique.</w:t>
      </w:r>
    </w:p>
    <w:p w:rsidR="008B75FB" w:rsidRDefault="008B75FB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>Activité 3</w:t>
      </w:r>
      <w:r>
        <w:rPr>
          <w:rFonts w:ascii="Verdana" w:hAnsi="Verdana"/>
          <w:sz w:val="24"/>
          <w:szCs w:val="24"/>
        </w:rPr>
        <w:t> : Deux/trois applications sur base concrète pour utilisation</w:t>
      </w:r>
      <w:r w:rsidR="00C45F40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>de la formule</w:t>
      </w:r>
      <w:r w:rsidR="00C45F40">
        <w:rPr>
          <w:rFonts w:ascii="Verdana" w:hAnsi="Verdana"/>
          <w:sz w:val="24"/>
          <w:szCs w:val="24"/>
        </w:rPr>
        <w:t xml:space="preserve"> de la suite arithmétique.</w:t>
      </w:r>
    </w:p>
    <w:p w:rsidR="00C45F40" w:rsidRDefault="00C45F40">
      <w:pPr>
        <w:rPr>
          <w:rFonts w:ascii="Verdana" w:hAnsi="Verdana"/>
          <w:sz w:val="24"/>
          <w:szCs w:val="24"/>
        </w:rPr>
      </w:pPr>
    </w:p>
    <w:p w:rsidR="00C45F40" w:rsidRDefault="00C45F40" w:rsidP="00C45F40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 xml:space="preserve">Activité </w:t>
      </w:r>
      <w:r>
        <w:rPr>
          <w:rFonts w:ascii="Verdana" w:hAnsi="Verdana"/>
          <w:b/>
          <w:sz w:val="24"/>
          <w:szCs w:val="24"/>
          <w:u w:val="single"/>
        </w:rPr>
        <w:t>4</w:t>
      </w:r>
      <w:r>
        <w:rPr>
          <w:rFonts w:ascii="Verdana" w:hAnsi="Verdana"/>
          <w:sz w:val="24"/>
          <w:szCs w:val="24"/>
        </w:rPr>
        <w:t xml:space="preserve"> : Situation concrète avec </w:t>
      </w:r>
      <w:r w:rsidRPr="005304E1">
        <w:rPr>
          <w:rFonts w:ascii="Verdana" w:hAnsi="Verdana"/>
          <w:i/>
          <w:sz w:val="24"/>
          <w:szCs w:val="24"/>
        </w:rPr>
        <w:t>série chronologique</w:t>
      </w:r>
      <w:r>
        <w:rPr>
          <w:rFonts w:ascii="Verdana" w:hAnsi="Verdana"/>
          <w:sz w:val="24"/>
          <w:szCs w:val="24"/>
        </w:rPr>
        <w:t xml:space="preserve">, en utilisant les </w:t>
      </w:r>
      <w:r w:rsidRPr="008B75FB">
        <w:rPr>
          <w:rFonts w:ascii="Verdana" w:hAnsi="Verdana"/>
          <w:b/>
          <w:sz w:val="24"/>
          <w:szCs w:val="24"/>
        </w:rPr>
        <w:t>TIC</w:t>
      </w:r>
      <w:r>
        <w:rPr>
          <w:rFonts w:ascii="Verdana" w:hAnsi="Verdana"/>
          <w:b/>
          <w:sz w:val="24"/>
          <w:szCs w:val="24"/>
        </w:rPr>
        <w:t xml:space="preserve"> et en évaluant le travail par compétences</w:t>
      </w:r>
      <w:r>
        <w:rPr>
          <w:rFonts w:ascii="Verdana" w:hAnsi="Verdana"/>
          <w:sz w:val="24"/>
          <w:szCs w:val="24"/>
        </w:rPr>
        <w:t xml:space="preserve">, pour aboutir à la recherche d’un rang assez grand pour une suite </w:t>
      </w:r>
      <w:r>
        <w:rPr>
          <w:rFonts w:ascii="Verdana" w:hAnsi="Verdana"/>
          <w:sz w:val="24"/>
          <w:szCs w:val="24"/>
        </w:rPr>
        <w:t>géométrique</w:t>
      </w:r>
      <w:r>
        <w:rPr>
          <w:rFonts w:ascii="Verdana" w:hAnsi="Verdana"/>
          <w:sz w:val="24"/>
          <w:szCs w:val="24"/>
        </w:rPr>
        <w:t xml:space="preserve"> (guidage de l’élève pour qu’il devine la formule ?)</w:t>
      </w:r>
    </w:p>
    <w:p w:rsidR="00C45F40" w:rsidRDefault="00C45F40" w:rsidP="00C45F40">
      <w:pPr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 xml:space="preserve"> </w:t>
      </w:r>
      <w:r w:rsidRPr="008B75FB">
        <w:rPr>
          <w:rFonts w:ascii="Verdana" w:hAnsi="Verdana"/>
          <w:b/>
          <w:i/>
          <w:sz w:val="24"/>
          <w:szCs w:val="24"/>
        </w:rPr>
        <w:t>Synthèse</w:t>
      </w:r>
      <w:r>
        <w:rPr>
          <w:rFonts w:ascii="Verdana" w:hAnsi="Verdana"/>
          <w:sz w:val="24"/>
          <w:szCs w:val="24"/>
        </w:rPr>
        <w:t xml:space="preserve"> : Formule du terme de rang n pour une suite </w:t>
      </w:r>
      <w:r>
        <w:rPr>
          <w:rFonts w:ascii="Verdana" w:hAnsi="Verdana"/>
          <w:sz w:val="24"/>
          <w:szCs w:val="24"/>
        </w:rPr>
        <w:t>géométrique</w:t>
      </w:r>
    </w:p>
    <w:p w:rsidR="00C45F40" w:rsidRDefault="00C45F40">
      <w:pPr>
        <w:rPr>
          <w:rFonts w:ascii="Verdana" w:hAnsi="Verdana"/>
          <w:sz w:val="24"/>
          <w:szCs w:val="24"/>
        </w:rPr>
      </w:pPr>
    </w:p>
    <w:p w:rsidR="008B75FB" w:rsidRDefault="008B75FB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45F40" w:rsidRDefault="00C45F40">
      <w:pPr>
        <w:rPr>
          <w:rFonts w:ascii="Verdana" w:hAnsi="Verdana"/>
          <w:sz w:val="24"/>
          <w:szCs w:val="24"/>
        </w:rPr>
      </w:pPr>
    </w:p>
    <w:p w:rsidR="00C45F40" w:rsidRDefault="00C45F40" w:rsidP="00C45F40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 xml:space="preserve">Activité </w:t>
      </w:r>
      <w:r>
        <w:rPr>
          <w:rFonts w:ascii="Verdana" w:hAnsi="Verdana"/>
          <w:b/>
          <w:sz w:val="24"/>
          <w:szCs w:val="24"/>
          <w:u w:val="single"/>
        </w:rPr>
        <w:t>5</w:t>
      </w:r>
      <w:r>
        <w:rPr>
          <w:rFonts w:ascii="Verdana" w:hAnsi="Verdana"/>
          <w:sz w:val="24"/>
          <w:szCs w:val="24"/>
        </w:rPr>
        <w:t> : Deux/trois applications sur base concrète pour utilisations de la formule</w:t>
      </w:r>
      <w:r>
        <w:rPr>
          <w:rFonts w:ascii="Verdana" w:hAnsi="Verdana"/>
          <w:sz w:val="24"/>
          <w:szCs w:val="24"/>
        </w:rPr>
        <w:t xml:space="preserve"> de la suite géométrique</w:t>
      </w:r>
      <w:r>
        <w:rPr>
          <w:rFonts w:ascii="Verdana" w:hAnsi="Verdana"/>
          <w:sz w:val="24"/>
          <w:szCs w:val="24"/>
        </w:rPr>
        <w:t>.</w:t>
      </w:r>
    </w:p>
    <w:p w:rsidR="00C45F40" w:rsidRPr="00C45F40" w:rsidRDefault="00C45F40" w:rsidP="00C45F40">
      <w:pPr>
        <w:rPr>
          <w:rFonts w:ascii="Verdana" w:hAnsi="Verdana"/>
          <w:i/>
          <w:sz w:val="28"/>
          <w:szCs w:val="28"/>
          <w:u w:val="single"/>
        </w:rPr>
      </w:pPr>
      <w:r w:rsidRPr="00C45F40">
        <w:rPr>
          <w:rFonts w:ascii="Verdana" w:hAnsi="Verdana"/>
          <w:i/>
          <w:sz w:val="28"/>
          <w:szCs w:val="28"/>
          <w:u w:val="single"/>
        </w:rPr>
        <w:t>Fin du contrat.</w:t>
      </w:r>
    </w:p>
    <w:p w:rsidR="00C45F40" w:rsidRDefault="00C45F40" w:rsidP="00C45F40">
      <w:pPr>
        <w:rPr>
          <w:rFonts w:ascii="Verdana" w:hAnsi="Verdan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→</w:t>
      </w:r>
      <w:r w:rsidRPr="00C45F40">
        <w:rPr>
          <w:rFonts w:ascii="Verdana" w:hAnsi="Verdana"/>
          <w:b/>
          <w:sz w:val="24"/>
          <w:szCs w:val="24"/>
        </w:rPr>
        <w:t>Evaluation formative (avec Tic et compétences)</w:t>
      </w:r>
    </w:p>
    <w:p w:rsidR="00C45F40" w:rsidRDefault="00C45F40" w:rsidP="00C45F40">
      <w:pPr>
        <w:rPr>
          <w:rFonts w:ascii="Verdana" w:hAnsi="Verdana"/>
          <w:b/>
          <w:sz w:val="24"/>
          <w:szCs w:val="24"/>
        </w:rPr>
      </w:pPr>
    </w:p>
    <w:p w:rsidR="00C45F40" w:rsidRDefault="00C45F40" w:rsidP="00C45F40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>Activité 6</w:t>
      </w:r>
      <w:r>
        <w:rPr>
          <w:rFonts w:ascii="Verdana" w:hAnsi="Verdana"/>
          <w:b/>
          <w:sz w:val="24"/>
          <w:szCs w:val="24"/>
        </w:rPr>
        <w:t xml:space="preserve"> : </w:t>
      </w:r>
      <w:r>
        <w:rPr>
          <w:rFonts w:ascii="Verdana" w:hAnsi="Verdana"/>
          <w:sz w:val="24"/>
          <w:szCs w:val="24"/>
        </w:rPr>
        <w:t xml:space="preserve">Application avec suite non identifiée (à faire + choix des formules et </w:t>
      </w:r>
      <w:r w:rsidRPr="00C45F40">
        <w:rPr>
          <w:rFonts w:ascii="Verdana" w:hAnsi="Verdana"/>
          <w:b/>
          <w:sz w:val="24"/>
          <w:szCs w:val="24"/>
        </w:rPr>
        <w:t>TIC</w:t>
      </w:r>
      <w:r>
        <w:rPr>
          <w:rFonts w:ascii="Verdana" w:hAnsi="Verdana"/>
          <w:sz w:val="24"/>
          <w:szCs w:val="24"/>
        </w:rPr>
        <w:t xml:space="preserve">) amenant au calcul de la </w:t>
      </w:r>
      <w:r w:rsidRPr="005304E1">
        <w:rPr>
          <w:rFonts w:ascii="Verdana" w:hAnsi="Verdana"/>
          <w:i/>
          <w:sz w:val="24"/>
          <w:szCs w:val="24"/>
        </w:rPr>
        <w:t>somme</w:t>
      </w:r>
      <w:r>
        <w:rPr>
          <w:rFonts w:ascii="Verdana" w:hAnsi="Verdana"/>
          <w:sz w:val="24"/>
          <w:szCs w:val="24"/>
        </w:rPr>
        <w:t xml:space="preserve"> (introduction formule)</w:t>
      </w:r>
    </w:p>
    <w:p w:rsidR="00C45F40" w:rsidRDefault="00C45F40" w:rsidP="00C45F40">
      <w:pPr>
        <w:rPr>
          <w:rFonts w:ascii="Verdana" w:hAnsi="Verdana"/>
          <w:sz w:val="24"/>
          <w:szCs w:val="24"/>
        </w:rPr>
      </w:pPr>
    </w:p>
    <w:p w:rsidR="00C45F40" w:rsidRDefault="00C45F40" w:rsidP="00C45F40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 xml:space="preserve">Activité </w:t>
      </w:r>
      <w:r w:rsidRPr="00C45F40">
        <w:rPr>
          <w:rFonts w:ascii="Verdana" w:hAnsi="Verdana"/>
          <w:b/>
          <w:sz w:val="24"/>
          <w:szCs w:val="24"/>
          <w:u w:val="single"/>
        </w:rPr>
        <w:t>7</w:t>
      </w:r>
      <w:r>
        <w:rPr>
          <w:rFonts w:ascii="Verdana" w:hAnsi="Verdana"/>
          <w:b/>
          <w:sz w:val="24"/>
          <w:szCs w:val="24"/>
        </w:rPr>
        <w:t xml:space="preserve"> : </w:t>
      </w:r>
      <w:r>
        <w:rPr>
          <w:rFonts w:ascii="Verdana" w:hAnsi="Verdana"/>
          <w:sz w:val="24"/>
          <w:szCs w:val="24"/>
        </w:rPr>
        <w:t>Application avec suite non identifiée</w:t>
      </w:r>
      <w:r>
        <w:rPr>
          <w:rFonts w:ascii="Verdana" w:hAnsi="Verdana"/>
          <w:sz w:val="24"/>
          <w:szCs w:val="24"/>
        </w:rPr>
        <w:t>, celle non utilisée à l’activité 6,</w:t>
      </w:r>
      <w:r>
        <w:rPr>
          <w:rFonts w:ascii="Verdana" w:hAnsi="Verdana"/>
          <w:sz w:val="24"/>
          <w:szCs w:val="24"/>
        </w:rPr>
        <w:t xml:space="preserve"> (à faire + choix des formules</w:t>
      </w:r>
      <w:r>
        <w:rPr>
          <w:rFonts w:ascii="Verdana" w:hAnsi="Verdana"/>
          <w:sz w:val="24"/>
          <w:szCs w:val="24"/>
        </w:rPr>
        <w:t xml:space="preserve"> et </w:t>
      </w:r>
      <w:r w:rsidRPr="00C45F40">
        <w:rPr>
          <w:rFonts w:ascii="Verdana" w:hAnsi="Verdana"/>
          <w:b/>
          <w:sz w:val="24"/>
          <w:szCs w:val="24"/>
        </w:rPr>
        <w:t>TIC</w:t>
      </w:r>
      <w:r>
        <w:rPr>
          <w:rFonts w:ascii="Verdana" w:hAnsi="Verdana"/>
          <w:sz w:val="24"/>
          <w:szCs w:val="24"/>
        </w:rPr>
        <w:t xml:space="preserve">) amenant au calcul de la </w:t>
      </w:r>
      <w:r w:rsidRPr="005304E1">
        <w:rPr>
          <w:rFonts w:ascii="Verdana" w:hAnsi="Verdana"/>
          <w:i/>
          <w:sz w:val="24"/>
          <w:szCs w:val="24"/>
        </w:rPr>
        <w:t>somme</w:t>
      </w:r>
      <w:r>
        <w:rPr>
          <w:rFonts w:ascii="Verdana" w:hAnsi="Verdana"/>
          <w:sz w:val="24"/>
          <w:szCs w:val="24"/>
        </w:rPr>
        <w:t xml:space="preserve"> (introduction formule)</w:t>
      </w:r>
      <w:r>
        <w:rPr>
          <w:rFonts w:ascii="Verdana" w:hAnsi="Verdana"/>
          <w:sz w:val="24"/>
          <w:szCs w:val="24"/>
        </w:rPr>
        <w:t xml:space="preserve">, avec traitement par </w:t>
      </w:r>
      <w:r w:rsidRPr="00C45F40">
        <w:rPr>
          <w:rFonts w:ascii="Verdana" w:hAnsi="Verdana"/>
          <w:b/>
          <w:sz w:val="24"/>
          <w:szCs w:val="24"/>
        </w:rPr>
        <w:t>compétences</w:t>
      </w:r>
      <w:r>
        <w:rPr>
          <w:rFonts w:ascii="Verdana" w:hAnsi="Verdana"/>
          <w:b/>
          <w:sz w:val="24"/>
          <w:szCs w:val="24"/>
        </w:rPr>
        <w:t>.</w:t>
      </w:r>
      <w:r w:rsidRPr="00C45F4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</w:t>
      </w:r>
    </w:p>
    <w:p w:rsidR="00C45F40" w:rsidRDefault="00C45F40" w:rsidP="00C45F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C45F40" w:rsidRDefault="00C45F40" w:rsidP="00C45F40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>Activité 8</w:t>
      </w:r>
      <w:r w:rsidRPr="00C45F40">
        <w:rPr>
          <w:rFonts w:ascii="Verdana" w:hAnsi="Verdana"/>
          <w:b/>
          <w:sz w:val="24"/>
          <w:szCs w:val="24"/>
        </w:rPr>
        <w:t> :</w:t>
      </w:r>
      <w:r>
        <w:rPr>
          <w:rFonts w:ascii="Verdana" w:hAnsi="Verdana"/>
          <w:sz w:val="24"/>
          <w:szCs w:val="24"/>
        </w:rPr>
        <w:t xml:space="preserve"> Application avec deux suites sur les </w:t>
      </w:r>
      <w:r w:rsidRPr="005304E1">
        <w:rPr>
          <w:rFonts w:ascii="Verdana" w:hAnsi="Verdana"/>
          <w:i/>
          <w:sz w:val="24"/>
          <w:szCs w:val="24"/>
        </w:rPr>
        <w:t>intérêts simples et composés</w:t>
      </w:r>
      <w:r>
        <w:rPr>
          <w:rFonts w:ascii="Verdana" w:hAnsi="Verdana"/>
          <w:sz w:val="24"/>
          <w:szCs w:val="24"/>
        </w:rPr>
        <w:t xml:space="preserve"> (utile pour les trois groupements) (</w:t>
      </w:r>
      <w:r w:rsidRPr="00C45F40">
        <w:rPr>
          <w:rFonts w:ascii="Verdana" w:hAnsi="Verdana"/>
          <w:b/>
          <w:sz w:val="24"/>
          <w:szCs w:val="24"/>
        </w:rPr>
        <w:t>TIC</w:t>
      </w:r>
      <w:r>
        <w:rPr>
          <w:rFonts w:ascii="Verdana" w:hAnsi="Verdana"/>
          <w:sz w:val="24"/>
          <w:szCs w:val="24"/>
        </w:rPr>
        <w:t>).</w:t>
      </w:r>
    </w:p>
    <w:p w:rsidR="00C45F40" w:rsidRDefault="00C45F40" w:rsidP="00C45F40">
      <w:pPr>
        <w:rPr>
          <w:rFonts w:ascii="Verdana" w:hAnsi="Verdana"/>
          <w:sz w:val="24"/>
          <w:szCs w:val="24"/>
        </w:rPr>
      </w:pPr>
    </w:p>
    <w:p w:rsidR="00C45F40" w:rsidRDefault="00C45F40" w:rsidP="00C45F40">
      <w:pPr>
        <w:rPr>
          <w:rFonts w:ascii="Verdana" w:hAnsi="Verdana"/>
          <w:sz w:val="24"/>
          <w:szCs w:val="24"/>
        </w:rPr>
      </w:pPr>
      <w:r w:rsidRPr="00C45F40">
        <w:rPr>
          <w:rFonts w:ascii="Verdana" w:hAnsi="Verdana"/>
          <w:b/>
          <w:sz w:val="24"/>
          <w:szCs w:val="24"/>
          <w:u w:val="single"/>
        </w:rPr>
        <w:t>Activité 9</w:t>
      </w:r>
      <w:r>
        <w:rPr>
          <w:rFonts w:ascii="Verdana" w:hAnsi="Verdana"/>
          <w:sz w:val="24"/>
          <w:szCs w:val="24"/>
        </w:rPr>
        <w:t> </w:t>
      </w:r>
      <w:r w:rsidRPr="00C45F40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Exercice d’</w:t>
      </w:r>
      <w:r w:rsidRPr="00C45F40">
        <w:rPr>
          <w:rFonts w:ascii="Verdana" w:hAnsi="Verdana"/>
          <w:b/>
          <w:sz w:val="24"/>
          <w:szCs w:val="24"/>
        </w:rPr>
        <w:t>investigation</w:t>
      </w:r>
      <w:r>
        <w:rPr>
          <w:rFonts w:ascii="Verdana" w:hAnsi="Verdana"/>
          <w:sz w:val="24"/>
          <w:szCs w:val="24"/>
        </w:rPr>
        <w:t xml:space="preserve"> avec peu de guidance (</w:t>
      </w:r>
      <w:r w:rsidRPr="00C45F40">
        <w:rPr>
          <w:rFonts w:ascii="Verdana" w:hAnsi="Verdana"/>
          <w:b/>
          <w:sz w:val="24"/>
          <w:szCs w:val="24"/>
        </w:rPr>
        <w:t>TIC + compétences</w:t>
      </w:r>
      <w:r>
        <w:rPr>
          <w:rFonts w:ascii="Verdana" w:hAnsi="Verdana"/>
          <w:sz w:val="24"/>
          <w:szCs w:val="24"/>
        </w:rPr>
        <w:t>).</w:t>
      </w:r>
    </w:p>
    <w:p w:rsidR="00C45F40" w:rsidRDefault="00C45F40" w:rsidP="00C45F40">
      <w:pPr>
        <w:rPr>
          <w:rFonts w:ascii="Verdana" w:hAnsi="Verdana"/>
          <w:sz w:val="24"/>
          <w:szCs w:val="24"/>
        </w:rPr>
      </w:pPr>
    </w:p>
    <w:p w:rsidR="00C45F40" w:rsidRPr="00C45F40" w:rsidRDefault="00C45F40" w:rsidP="00C45F40">
      <w:pPr>
        <w:rPr>
          <w:rFonts w:ascii="Verdana" w:hAnsi="Verdana"/>
          <w:sz w:val="24"/>
          <w:szCs w:val="24"/>
        </w:rPr>
      </w:pPr>
      <w:r w:rsidRPr="005304E1">
        <w:rPr>
          <w:rFonts w:ascii="Verdana" w:hAnsi="Verdana"/>
          <w:b/>
          <w:sz w:val="24"/>
          <w:szCs w:val="24"/>
          <w:u w:val="single"/>
        </w:rPr>
        <w:t>Activité 10</w:t>
      </w:r>
      <w:r>
        <w:rPr>
          <w:rFonts w:ascii="Verdana" w:hAnsi="Verdana"/>
          <w:sz w:val="24"/>
          <w:szCs w:val="24"/>
        </w:rPr>
        <w:t> :</w:t>
      </w:r>
      <w:r w:rsidRPr="005304E1">
        <w:rPr>
          <w:rFonts w:ascii="Verdana" w:hAnsi="Verdana"/>
          <w:b/>
          <w:sz w:val="24"/>
          <w:szCs w:val="24"/>
        </w:rPr>
        <w:t xml:space="preserve"> </w:t>
      </w:r>
      <w:r w:rsidR="005304E1" w:rsidRPr="005304E1">
        <w:rPr>
          <w:rFonts w:ascii="Verdana" w:hAnsi="Verdana"/>
          <w:b/>
          <w:sz w:val="24"/>
          <w:szCs w:val="24"/>
        </w:rPr>
        <w:t>Investigation</w:t>
      </w:r>
      <w:r w:rsidR="005304E1">
        <w:rPr>
          <w:rFonts w:ascii="Verdana" w:hAnsi="Verdana"/>
          <w:sz w:val="24"/>
          <w:szCs w:val="24"/>
        </w:rPr>
        <w:t xml:space="preserve"> plus poussée (groupement A et B) ou </w:t>
      </w:r>
      <w:r w:rsidR="005304E1" w:rsidRPr="005304E1">
        <w:rPr>
          <w:rFonts w:ascii="Verdana" w:hAnsi="Verdana"/>
          <w:i/>
          <w:sz w:val="24"/>
          <w:szCs w:val="24"/>
        </w:rPr>
        <w:t>Amortissements</w:t>
      </w:r>
      <w:r w:rsidR="005304E1">
        <w:rPr>
          <w:rFonts w:ascii="Verdana" w:hAnsi="Verdana"/>
          <w:sz w:val="24"/>
          <w:szCs w:val="24"/>
        </w:rPr>
        <w:t xml:space="preserve"> (groupement C) (</w:t>
      </w:r>
      <w:r w:rsidR="005304E1" w:rsidRPr="005304E1">
        <w:rPr>
          <w:rFonts w:ascii="Verdana" w:hAnsi="Verdana"/>
          <w:i/>
          <w:sz w:val="24"/>
          <w:szCs w:val="24"/>
        </w:rPr>
        <w:t>TIC</w:t>
      </w:r>
      <w:r w:rsidR="005304E1">
        <w:rPr>
          <w:rFonts w:ascii="Verdana" w:hAnsi="Verdana"/>
          <w:sz w:val="24"/>
          <w:szCs w:val="24"/>
        </w:rPr>
        <w:t>)</w:t>
      </w:r>
    </w:p>
    <w:p w:rsidR="00C45F40" w:rsidRPr="00C45F40" w:rsidRDefault="00C45F40" w:rsidP="00C45F40">
      <w:pPr>
        <w:rPr>
          <w:rFonts w:ascii="Verdana" w:hAnsi="Verdana"/>
          <w:sz w:val="24"/>
          <w:szCs w:val="24"/>
        </w:rPr>
      </w:pPr>
    </w:p>
    <w:p w:rsidR="008B75FB" w:rsidRPr="008B75FB" w:rsidRDefault="008B75FB">
      <w:pPr>
        <w:rPr>
          <w:rFonts w:ascii="Verdana" w:hAnsi="Verdana"/>
          <w:sz w:val="24"/>
          <w:szCs w:val="24"/>
        </w:rPr>
      </w:pPr>
    </w:p>
    <w:sectPr w:rsidR="008B75FB" w:rsidRPr="008B75FB" w:rsidSect="008B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FB"/>
    <w:rsid w:val="005304E1"/>
    <w:rsid w:val="008B75FB"/>
    <w:rsid w:val="00C45F40"/>
    <w:rsid w:val="00F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Flambard</dc:creator>
  <cp:lastModifiedBy>Anne</cp:lastModifiedBy>
  <cp:revision>1</cp:revision>
  <dcterms:created xsi:type="dcterms:W3CDTF">2014-12-18T08:27:00Z</dcterms:created>
  <dcterms:modified xsi:type="dcterms:W3CDTF">2014-12-18T08:51:00Z</dcterms:modified>
</cp:coreProperties>
</file>