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909" w:rsidRDefault="00C30599" w:rsidP="00487909">
      <w:pPr>
        <w:spacing w:after="0" w:line="360" w:lineRule="auto"/>
        <w:rPr>
          <w:rFonts w:cs="Arial"/>
          <w:b/>
          <w:bCs/>
        </w:rPr>
      </w:pPr>
      <w:r w:rsidRPr="00C30599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26" type="#_x0000_t202" style="position:absolute;margin-left:-13.5pt;margin-top:2.25pt;width:552pt;height:172.5pt;z-index:251659264;visibility:visible;mso-position-horizontal-relative:text;mso-position-vertical-relative:text;mso-width-relative:margin;mso-height-relative:margin" wrapcoords="-29 -81 -29 21600 21659 21600 21659 -81 -29 -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" fillcolor="#ff9" strokeweight="1.5pt">
            <v:textbox>
              <w:txbxContent>
                <w:p w:rsidR="00A84ADB" w:rsidRDefault="0085287B" w:rsidP="00487909">
                  <w:pPr>
                    <w:spacing w:after="0" w:line="360" w:lineRule="auto"/>
                    <w:rPr>
                      <w:rFonts w:cs="Arial"/>
                      <w:sz w:val="22"/>
                    </w:rPr>
                  </w:pPr>
                  <w:r w:rsidRPr="00355890">
                    <w:rPr>
                      <w:rFonts w:cs="Arial"/>
                      <w:b/>
                      <w:sz w:val="22"/>
                      <w:u w:val="single"/>
                    </w:rPr>
                    <w:t>Thème</w:t>
                  </w:r>
                  <w:r w:rsidR="00355890" w:rsidRPr="00355890">
                    <w:rPr>
                      <w:rFonts w:cs="Arial"/>
                      <w:b/>
                      <w:sz w:val="22"/>
                      <w:u w:val="single"/>
                    </w:rPr>
                    <w:t>s</w:t>
                  </w:r>
                  <w:r w:rsidRPr="00355890">
                    <w:rPr>
                      <w:rFonts w:cs="Arial"/>
                      <w:b/>
                      <w:sz w:val="22"/>
                      <w:u w:val="single"/>
                    </w:rPr>
                    <w:t> :</w:t>
                  </w:r>
                  <w:r w:rsidR="00355890" w:rsidRPr="00355890">
                    <w:rPr>
                      <w:rFonts w:cs="Arial"/>
                      <w:sz w:val="22"/>
                    </w:rPr>
                    <w:t xml:space="preserve"> </w:t>
                  </w:r>
                  <w:r w:rsidR="00355890" w:rsidRPr="00355890">
                    <w:rPr>
                      <w:rFonts w:cs="Arial"/>
                      <w:sz w:val="22"/>
                    </w:rPr>
                    <w:tab/>
                  </w:r>
                  <w:r w:rsidR="00A84ADB">
                    <w:rPr>
                      <w:rFonts w:cs="Arial"/>
                      <w:sz w:val="22"/>
                    </w:rPr>
                    <w:tab/>
                    <w:t>B- Organisation et gestion des données</w:t>
                  </w:r>
                </w:p>
                <w:p w:rsidR="00355890" w:rsidRPr="00355890" w:rsidRDefault="00355890" w:rsidP="00A84ADB">
                  <w:pPr>
                    <w:spacing w:after="0" w:line="360" w:lineRule="auto"/>
                    <w:ind w:left="1416" w:firstLine="708"/>
                    <w:rPr>
                      <w:rFonts w:cs="Arial"/>
                      <w:sz w:val="22"/>
                    </w:rPr>
                  </w:pPr>
                  <w:r w:rsidRPr="00355890">
                    <w:rPr>
                      <w:rFonts w:cs="Arial"/>
                      <w:sz w:val="22"/>
                    </w:rPr>
                    <w:t>C- Grandeurs et mesures</w:t>
                  </w:r>
                </w:p>
                <w:p w:rsidR="00355890" w:rsidRPr="00355890" w:rsidRDefault="0085287B" w:rsidP="00487909">
                  <w:pPr>
                    <w:spacing w:after="0"/>
                    <w:rPr>
                      <w:rFonts w:cs="Arial"/>
                      <w:sz w:val="22"/>
                    </w:rPr>
                  </w:pPr>
                  <w:r w:rsidRPr="00355890">
                    <w:rPr>
                      <w:rFonts w:cs="Arial"/>
                      <w:b/>
                      <w:sz w:val="22"/>
                      <w:u w:val="single"/>
                    </w:rPr>
                    <w:t>Objectifs visés :</w:t>
                  </w:r>
                  <w:r w:rsidR="00355890" w:rsidRPr="00355890">
                    <w:rPr>
                      <w:rFonts w:cs="Arial"/>
                      <w:sz w:val="22"/>
                    </w:rPr>
                    <w:t xml:space="preserve"> </w:t>
                  </w:r>
                  <w:r w:rsidR="00355890">
                    <w:rPr>
                      <w:rFonts w:cs="Arial"/>
                      <w:sz w:val="22"/>
                    </w:rPr>
                    <w:tab/>
                  </w:r>
                  <w:r w:rsidR="00355890" w:rsidRPr="00355890">
                    <w:rPr>
                      <w:rFonts w:cs="Arial"/>
                      <w:sz w:val="22"/>
                    </w:rPr>
                    <w:t>Mener des calculs impliquant des grandeurs mesurables</w:t>
                  </w:r>
                </w:p>
                <w:p w:rsidR="0085287B" w:rsidRDefault="004D3C7F" w:rsidP="005910F2">
                  <w:pPr>
                    <w:spacing w:after="0" w:line="360" w:lineRule="auto"/>
                    <w:ind w:left="1416" w:firstLine="708"/>
                    <w:rPr>
                      <w:rFonts w:cs="Arial"/>
                      <w:sz w:val="22"/>
                    </w:rPr>
                  </w:pPr>
                  <w:r>
                    <w:rPr>
                      <w:rFonts w:cs="Arial"/>
                      <w:sz w:val="22"/>
                    </w:rPr>
                    <w:t xml:space="preserve">Calculer des </w:t>
                  </w:r>
                  <w:r w:rsidR="00500422">
                    <w:rPr>
                      <w:rFonts w:cs="Arial"/>
                      <w:sz w:val="22"/>
                    </w:rPr>
                    <w:t>aires</w:t>
                  </w:r>
                  <w:r w:rsidR="005910F2">
                    <w:rPr>
                      <w:rFonts w:cs="Arial"/>
                      <w:sz w:val="22"/>
                    </w:rPr>
                    <w:t>, de</w:t>
                  </w:r>
                  <w:r>
                    <w:rPr>
                      <w:rFonts w:cs="Arial"/>
                      <w:sz w:val="22"/>
                    </w:rPr>
                    <w:t>s</w:t>
                  </w:r>
                  <w:r w:rsidR="005910F2">
                    <w:rPr>
                      <w:rFonts w:cs="Arial"/>
                      <w:sz w:val="22"/>
                    </w:rPr>
                    <w:t xml:space="preserve"> périmètre</w:t>
                  </w:r>
                  <w:r>
                    <w:rPr>
                      <w:rFonts w:cs="Arial"/>
                      <w:sz w:val="22"/>
                    </w:rPr>
                    <w:t>s</w:t>
                  </w:r>
                </w:p>
                <w:p w:rsidR="005910F2" w:rsidRDefault="005910F2" w:rsidP="00A84ADB">
                  <w:pPr>
                    <w:spacing w:after="0" w:line="360" w:lineRule="auto"/>
                    <w:ind w:left="1416" w:firstLine="708"/>
                    <w:rPr>
                      <w:rFonts w:cs="Arial"/>
                      <w:sz w:val="22"/>
                    </w:rPr>
                  </w:pPr>
                  <w:r>
                    <w:rPr>
                      <w:rFonts w:cs="Arial"/>
                      <w:sz w:val="22"/>
                    </w:rPr>
                    <w:t>Calcul</w:t>
                  </w:r>
                  <w:r w:rsidR="004D3C7F">
                    <w:rPr>
                      <w:rFonts w:cs="Arial"/>
                      <w:sz w:val="22"/>
                    </w:rPr>
                    <w:t>er</w:t>
                  </w:r>
                  <w:r>
                    <w:rPr>
                      <w:rFonts w:cs="Arial"/>
                      <w:sz w:val="22"/>
                    </w:rPr>
                    <w:t xml:space="preserve"> de</w:t>
                  </w:r>
                  <w:r w:rsidR="004D3C7F">
                    <w:rPr>
                      <w:rFonts w:cs="Arial"/>
                      <w:sz w:val="22"/>
                    </w:rPr>
                    <w:t>s</w:t>
                  </w:r>
                  <w:r>
                    <w:rPr>
                      <w:rFonts w:cs="Arial"/>
                      <w:sz w:val="22"/>
                    </w:rPr>
                    <w:t xml:space="preserve"> coûts</w:t>
                  </w:r>
                </w:p>
                <w:p w:rsidR="00A84ADB" w:rsidRPr="00A84ADB" w:rsidRDefault="00A84ADB" w:rsidP="00A84ADB">
                  <w:pPr>
                    <w:spacing w:line="360" w:lineRule="auto"/>
                    <w:ind w:left="1416" w:firstLine="708"/>
                    <w:rPr>
                      <w:rFonts w:cs="Arial"/>
                      <w:sz w:val="22"/>
                    </w:rPr>
                  </w:pPr>
                  <w:r w:rsidRPr="00A84ADB">
                    <w:rPr>
                      <w:rFonts w:cs="Arial"/>
                      <w:sz w:val="22"/>
                    </w:rPr>
                    <w:t>Résoudre des problèmes de pourcentage.</w:t>
                  </w:r>
                </w:p>
                <w:p w:rsidR="0085287B" w:rsidRPr="00355890" w:rsidRDefault="0085287B" w:rsidP="00A1741A">
                  <w:pPr>
                    <w:spacing w:line="360" w:lineRule="auto"/>
                    <w:rPr>
                      <w:rFonts w:cs="Arial"/>
                      <w:sz w:val="22"/>
                    </w:rPr>
                  </w:pPr>
                  <w:r w:rsidRPr="00355890">
                    <w:rPr>
                      <w:rFonts w:cs="Arial"/>
                      <w:b/>
                      <w:sz w:val="22"/>
                      <w:u w:val="single"/>
                    </w:rPr>
                    <w:t>Type de tâche :</w:t>
                  </w:r>
                  <w:r w:rsidR="00355890" w:rsidRPr="00355890">
                    <w:rPr>
                      <w:rFonts w:cs="Arial"/>
                      <w:sz w:val="22"/>
                    </w:rPr>
                    <w:t xml:space="preserve"> </w:t>
                  </w:r>
                  <w:r w:rsidR="00A84ADB">
                    <w:rPr>
                      <w:rFonts w:cs="Arial"/>
                      <w:sz w:val="22"/>
                    </w:rPr>
                    <w:tab/>
                  </w:r>
                  <w:r w:rsidR="005910F2">
                    <w:rPr>
                      <w:rFonts w:cs="Arial"/>
                      <w:sz w:val="22"/>
                    </w:rPr>
                    <w:t xml:space="preserve">Tâche </w:t>
                  </w:r>
                  <w:r w:rsidR="00A665A5">
                    <w:rPr>
                      <w:rFonts w:cs="Arial"/>
                      <w:sz w:val="22"/>
                    </w:rPr>
                    <w:t>intermédiaire</w:t>
                  </w:r>
                </w:p>
                <w:p w:rsidR="0085287B" w:rsidRPr="00A1741A" w:rsidRDefault="0085287B" w:rsidP="005910F2">
                  <w:pPr>
                    <w:spacing w:after="0" w:line="360" w:lineRule="auto"/>
                    <w:ind w:left="7788"/>
                    <w:rPr>
                      <w:rFonts w:cs="Arial"/>
                      <w:sz w:val="22"/>
                    </w:rPr>
                  </w:pPr>
                  <w:r w:rsidRPr="00A1741A">
                    <w:rPr>
                      <w:rFonts w:cs="Arial"/>
                      <w:b/>
                      <w:sz w:val="22"/>
                      <w:u w:val="single"/>
                    </w:rPr>
                    <w:t>Date :</w:t>
                  </w:r>
                </w:p>
              </w:txbxContent>
            </v:textbox>
            <w10:wrap type="through"/>
          </v:shape>
        </w:pict>
      </w:r>
      <w:r w:rsidR="00A84ADB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5848350</wp:posOffset>
            </wp:positionH>
            <wp:positionV relativeFrom="paragraph">
              <wp:posOffset>323850</wp:posOffset>
            </wp:positionV>
            <wp:extent cx="723900" cy="733425"/>
            <wp:effectExtent l="19050" t="0" r="0" b="0"/>
            <wp:wrapThrough wrapText="bothSides">
              <wp:wrapPolygon edited="0">
                <wp:start x="13074" y="0"/>
                <wp:lineTo x="568" y="1683"/>
                <wp:lineTo x="-568" y="6732"/>
                <wp:lineTo x="0" y="19075"/>
                <wp:lineTo x="6253" y="20758"/>
                <wp:lineTo x="10800" y="20758"/>
                <wp:lineTo x="16484" y="20758"/>
                <wp:lineTo x="17053" y="18514"/>
                <wp:lineTo x="19326" y="17953"/>
                <wp:lineTo x="20463" y="13465"/>
                <wp:lineTo x="19895" y="8977"/>
                <wp:lineTo x="21032" y="6171"/>
                <wp:lineTo x="20463" y="3927"/>
                <wp:lineTo x="16484" y="0"/>
                <wp:lineTo x="13074" y="0"/>
              </wp:wrapPolygon>
            </wp:wrapThrough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0F2" w:rsidRDefault="005910F2" w:rsidP="003147A6">
      <w:pPr>
        <w:spacing w:line="360" w:lineRule="auto"/>
        <w:rPr>
          <w:rFonts w:cs="Arial"/>
          <w:b/>
          <w:bCs/>
        </w:rPr>
      </w:pPr>
      <w:r>
        <w:rPr>
          <w:rFonts w:cs="Arial"/>
          <w:b/>
          <w:bCs/>
        </w:rPr>
        <w:t>Arthur et Zoé</w:t>
      </w:r>
      <w:r w:rsidRPr="002322FD">
        <w:rPr>
          <w:rFonts w:cs="Arial"/>
          <w:b/>
          <w:bCs/>
        </w:rPr>
        <w:t xml:space="preserve"> décide</w:t>
      </w:r>
      <w:r>
        <w:rPr>
          <w:rFonts w:cs="Arial"/>
          <w:b/>
          <w:bCs/>
        </w:rPr>
        <w:t>nt</w:t>
      </w:r>
      <w:r w:rsidRPr="002322FD">
        <w:rPr>
          <w:rFonts w:cs="Arial"/>
          <w:b/>
          <w:bCs/>
        </w:rPr>
        <w:t xml:space="preserve"> d’entreprendre des travaux dans </w:t>
      </w:r>
      <w:r>
        <w:rPr>
          <w:rFonts w:cs="Arial"/>
          <w:b/>
          <w:bCs/>
        </w:rPr>
        <w:t>leur</w:t>
      </w:r>
      <w:r w:rsidRPr="002322FD">
        <w:rPr>
          <w:rFonts w:cs="Arial"/>
          <w:b/>
          <w:bCs/>
        </w:rPr>
        <w:t xml:space="preserve"> maison</w:t>
      </w:r>
      <w:r>
        <w:rPr>
          <w:rFonts w:cs="Arial"/>
          <w:b/>
          <w:bCs/>
        </w:rPr>
        <w:t xml:space="preserve"> et sur leur terrain</w:t>
      </w:r>
      <w:r w:rsidRPr="002322FD">
        <w:rPr>
          <w:rFonts w:cs="Arial"/>
          <w:b/>
          <w:bCs/>
        </w:rPr>
        <w:t xml:space="preserve"> dont le</w:t>
      </w:r>
      <w:r>
        <w:rPr>
          <w:rFonts w:cs="Arial"/>
          <w:b/>
          <w:bCs/>
        </w:rPr>
        <w:t>s</w:t>
      </w:r>
      <w:r w:rsidRPr="002322FD">
        <w:rPr>
          <w:rFonts w:cs="Arial"/>
          <w:b/>
          <w:bCs/>
        </w:rPr>
        <w:t xml:space="preserve"> plan</w:t>
      </w:r>
      <w:r>
        <w:rPr>
          <w:rFonts w:cs="Arial"/>
          <w:b/>
          <w:bCs/>
        </w:rPr>
        <w:t>s</w:t>
      </w:r>
      <w:r w:rsidRPr="002322FD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sont donnés en annexes.</w:t>
      </w:r>
    </w:p>
    <w:p w:rsidR="005910F2" w:rsidRDefault="005910F2" w:rsidP="00500422">
      <w:pPr>
        <w:widowControl w:val="0"/>
        <w:suppressAutoHyphens/>
        <w:spacing w:after="0" w:line="480" w:lineRule="auto"/>
        <w:rPr>
          <w:rFonts w:cs="Arial"/>
          <w:b/>
          <w:bCs/>
        </w:rPr>
      </w:pPr>
      <w:r w:rsidRPr="005910F2">
        <w:rPr>
          <w:rFonts w:cs="Arial"/>
          <w:b/>
          <w:bCs/>
          <w:u w:val="single"/>
        </w:rPr>
        <w:t>Problématique</w:t>
      </w:r>
      <w:r>
        <w:rPr>
          <w:rFonts w:cs="Arial"/>
          <w:b/>
          <w:bCs/>
        </w:rPr>
        <w:t> : Quel budget Arthur et Zoé doivent-ils prévoir pour leur</w:t>
      </w:r>
      <w:r w:rsidR="00680CB7">
        <w:rPr>
          <w:rFonts w:cs="Arial"/>
          <w:b/>
          <w:bCs/>
        </w:rPr>
        <w:t>s</w:t>
      </w:r>
      <w:r>
        <w:rPr>
          <w:rFonts w:cs="Arial"/>
          <w:b/>
          <w:bCs/>
        </w:rPr>
        <w:t xml:space="preserve"> travaux ?</w:t>
      </w:r>
    </w:p>
    <w:p w:rsidR="005910F2" w:rsidRDefault="005910F2" w:rsidP="00A84ADB">
      <w:pPr>
        <w:widowControl w:val="0"/>
        <w:suppressAutoHyphens/>
        <w:spacing w:after="0" w:line="240" w:lineRule="auto"/>
        <w:rPr>
          <w:rFonts w:cs="Arial"/>
          <w:b/>
          <w:bCs/>
        </w:rPr>
      </w:pPr>
    </w:p>
    <w:p w:rsidR="005910F2" w:rsidRPr="00B03A55" w:rsidRDefault="005910F2" w:rsidP="00B03A55">
      <w:pPr>
        <w:pStyle w:val="Paragraphedeliste"/>
        <w:widowControl w:val="0"/>
        <w:numPr>
          <w:ilvl w:val="0"/>
          <w:numId w:val="7"/>
        </w:numPr>
        <w:suppressAutoHyphens/>
        <w:spacing w:after="0" w:line="480" w:lineRule="auto"/>
        <w:rPr>
          <w:rFonts w:cs="Arial"/>
          <w:bCs/>
        </w:rPr>
      </w:pPr>
      <w:r w:rsidRPr="005910F2">
        <w:rPr>
          <w:rFonts w:cs="Arial"/>
          <w:bCs/>
        </w:rPr>
        <w:t xml:space="preserve">Ils veulent clôturer le terrain avec de la canisse en osier dont les </w:t>
      </w:r>
      <w:r w:rsidR="00680CB7" w:rsidRPr="005910F2">
        <w:rPr>
          <w:rFonts w:cs="Arial"/>
          <w:bCs/>
        </w:rPr>
        <w:t>caractéristiques</w:t>
      </w:r>
      <w:r w:rsidRPr="005910F2">
        <w:rPr>
          <w:rFonts w:cs="Arial"/>
          <w:bCs/>
        </w:rPr>
        <w:t xml:space="preserve"> sont données ci-dessous. </w:t>
      </w:r>
      <w:r w:rsidRPr="00B03A55">
        <w:rPr>
          <w:rFonts w:cs="Arial"/>
          <w:bCs/>
        </w:rPr>
        <w:t>Ils ont une barrière de 4 mètres de long.</w:t>
      </w:r>
    </w:p>
    <w:p w:rsidR="005910F2" w:rsidRDefault="005910F2" w:rsidP="00B03A55">
      <w:pPr>
        <w:widowControl w:val="0"/>
        <w:suppressAutoHyphens/>
        <w:spacing w:after="0" w:line="480" w:lineRule="auto"/>
        <w:jc w:val="center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noProof/>
          <w:kern w:val="1"/>
          <w:szCs w:val="24"/>
          <w:lang w:eastAsia="fr-FR"/>
        </w:rPr>
        <w:drawing>
          <wp:inline distT="0" distB="0" distL="0" distR="0">
            <wp:extent cx="5476875" cy="1911845"/>
            <wp:effectExtent l="1905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374" t="46774" r="2828" b="2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91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09" w:rsidRPr="00487909" w:rsidRDefault="00487909" w:rsidP="00487909">
      <w:pPr>
        <w:widowControl w:val="0"/>
        <w:suppressAutoHyphens/>
        <w:spacing w:after="0" w:line="480" w:lineRule="auto"/>
        <w:jc w:val="right"/>
        <w:rPr>
          <w:rStyle w:val="CitationHTML"/>
          <w:sz w:val="16"/>
          <w:szCs w:val="16"/>
        </w:rPr>
      </w:pPr>
      <w:r w:rsidRPr="00487909">
        <w:rPr>
          <w:rFonts w:eastAsia="Lucida Sans Unicode" w:cs="Arial"/>
          <w:kern w:val="1"/>
          <w:sz w:val="16"/>
          <w:szCs w:val="16"/>
          <w:lang w:eastAsia="fr-FR"/>
        </w:rPr>
        <w:t xml:space="preserve">Sources : </w:t>
      </w:r>
      <w:r w:rsidRPr="00487909">
        <w:rPr>
          <w:rStyle w:val="CitationHTML"/>
          <w:sz w:val="16"/>
          <w:szCs w:val="16"/>
        </w:rPr>
        <w:t>https://www.leroymerlin.fr/</w:t>
      </w:r>
    </w:p>
    <w:p w:rsidR="005910F2" w:rsidRPr="00487909" w:rsidRDefault="005910F2" w:rsidP="00487909">
      <w:pPr>
        <w:pStyle w:val="Paragraphedeliste"/>
        <w:widowControl w:val="0"/>
        <w:numPr>
          <w:ilvl w:val="0"/>
          <w:numId w:val="11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487909">
        <w:rPr>
          <w:rFonts w:eastAsia="Lucida Sans Unicode" w:cs="Arial"/>
          <w:kern w:val="1"/>
          <w:szCs w:val="24"/>
          <w:lang w:eastAsia="fr-FR"/>
        </w:rPr>
        <w:t>Déterminer la longueur d’une unité de canisse.</w:t>
      </w:r>
      <w:r w:rsidR="00064DE4" w:rsidRPr="00487909">
        <w:rPr>
          <w:rFonts w:eastAsia="Lucida Sans Unicode" w:cs="Arial"/>
          <w:kern w:val="1"/>
          <w:szCs w:val="24"/>
          <w:lang w:eastAsia="fr-FR"/>
        </w:rPr>
        <w:t xml:space="preserve"> La convertir en mètre.</w:t>
      </w:r>
    </w:p>
    <w:p w:rsidR="005910F2" w:rsidRPr="005910F2" w:rsidRDefault="005910F2" w:rsidP="005910F2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</w:t>
      </w:r>
    </w:p>
    <w:p w:rsidR="005910F2" w:rsidRPr="00487909" w:rsidRDefault="005910F2" w:rsidP="00487909">
      <w:pPr>
        <w:pStyle w:val="Paragraphedeliste"/>
        <w:widowControl w:val="0"/>
        <w:numPr>
          <w:ilvl w:val="0"/>
          <w:numId w:val="11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487909">
        <w:rPr>
          <w:rFonts w:eastAsia="Lucida Sans Unicode" w:cs="Arial"/>
          <w:kern w:val="1"/>
          <w:szCs w:val="24"/>
          <w:lang w:eastAsia="fr-FR"/>
        </w:rPr>
        <w:t>Calculer la</w:t>
      </w:r>
      <w:r w:rsidR="00064DE4" w:rsidRPr="00487909">
        <w:rPr>
          <w:rFonts w:eastAsia="Lucida Sans Unicode" w:cs="Arial"/>
          <w:kern w:val="1"/>
          <w:szCs w:val="24"/>
          <w:lang w:eastAsia="fr-FR"/>
        </w:rPr>
        <w:t xml:space="preserve"> longueur de canisse nécessaire </w:t>
      </w:r>
      <w:r w:rsidR="00487909">
        <w:rPr>
          <w:rFonts w:eastAsia="Lucida Sans Unicode" w:cs="Arial"/>
          <w:kern w:val="1"/>
          <w:szCs w:val="24"/>
          <w:lang w:eastAsia="fr-FR"/>
        </w:rPr>
        <w:t>en prenant appui sur</w:t>
      </w:r>
      <w:r w:rsidR="00064DE4" w:rsidRPr="00487909">
        <w:rPr>
          <w:rFonts w:eastAsia="Lucida Sans Unicode" w:cs="Arial"/>
          <w:kern w:val="1"/>
          <w:szCs w:val="24"/>
          <w:lang w:eastAsia="fr-FR"/>
        </w:rPr>
        <w:t xml:space="preserve"> </w:t>
      </w:r>
      <w:r w:rsidR="00487909">
        <w:rPr>
          <w:rFonts w:eastAsia="Lucida Sans Unicode" w:cs="Arial"/>
          <w:kern w:val="1"/>
          <w:szCs w:val="24"/>
          <w:lang w:eastAsia="fr-FR"/>
        </w:rPr>
        <w:t>le</w:t>
      </w:r>
      <w:r w:rsidR="00064DE4" w:rsidRPr="00487909">
        <w:rPr>
          <w:rFonts w:eastAsia="Lucida Sans Unicode" w:cs="Arial"/>
          <w:kern w:val="1"/>
          <w:szCs w:val="24"/>
          <w:lang w:eastAsia="fr-FR"/>
        </w:rPr>
        <w:t xml:space="preserve"> plan du terrain et des informations de l’énoncé.</w:t>
      </w:r>
    </w:p>
    <w:p w:rsidR="005910F2" w:rsidRPr="005910F2" w:rsidRDefault="005910F2" w:rsidP="005910F2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10F2" w:rsidRDefault="005910F2" w:rsidP="00487909">
      <w:pPr>
        <w:pStyle w:val="Paragraphedeliste"/>
        <w:widowControl w:val="0"/>
        <w:numPr>
          <w:ilvl w:val="0"/>
          <w:numId w:val="11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kern w:val="1"/>
          <w:szCs w:val="24"/>
          <w:lang w:eastAsia="fr-FR"/>
        </w:rPr>
        <w:t xml:space="preserve">En déduire le nombre d’unités de canisse </w:t>
      </w:r>
      <w:r w:rsidR="004D3C7F">
        <w:rPr>
          <w:rFonts w:eastAsia="Lucida Sans Unicode" w:cs="Arial"/>
          <w:kern w:val="1"/>
          <w:szCs w:val="24"/>
          <w:lang w:eastAsia="fr-FR"/>
        </w:rPr>
        <w:t>nécessaire</w:t>
      </w:r>
      <w:r>
        <w:rPr>
          <w:rFonts w:eastAsia="Lucida Sans Unicode" w:cs="Arial"/>
          <w:kern w:val="1"/>
          <w:szCs w:val="24"/>
          <w:lang w:eastAsia="fr-FR"/>
        </w:rPr>
        <w:t>.</w:t>
      </w:r>
    </w:p>
    <w:p w:rsidR="00B03A55" w:rsidRDefault="005910F2" w:rsidP="005910F2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10F2" w:rsidRPr="005910F2" w:rsidRDefault="005910F2" w:rsidP="00487909">
      <w:pPr>
        <w:pStyle w:val="Paragraphedeliste"/>
        <w:widowControl w:val="0"/>
        <w:numPr>
          <w:ilvl w:val="0"/>
          <w:numId w:val="11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5910F2">
        <w:rPr>
          <w:rFonts w:eastAsia="Lucida Sans Unicode" w:cs="Arial"/>
          <w:kern w:val="1"/>
          <w:szCs w:val="24"/>
          <w:lang w:eastAsia="fr-FR"/>
        </w:rPr>
        <w:lastRenderedPageBreak/>
        <w:t>Calculer le co</w:t>
      </w:r>
      <w:r>
        <w:rPr>
          <w:rFonts w:eastAsia="Lucida Sans Unicode" w:cs="Arial"/>
          <w:kern w:val="1"/>
          <w:szCs w:val="24"/>
          <w:lang w:eastAsia="fr-FR"/>
        </w:rPr>
        <w:t>ût de cette clô</w:t>
      </w:r>
      <w:r w:rsidRPr="005910F2">
        <w:rPr>
          <w:rFonts w:eastAsia="Lucida Sans Unicode" w:cs="Arial"/>
          <w:kern w:val="1"/>
          <w:szCs w:val="24"/>
          <w:lang w:eastAsia="fr-FR"/>
        </w:rPr>
        <w:t>ture.</w:t>
      </w:r>
    </w:p>
    <w:p w:rsidR="00500422" w:rsidRDefault="00500422" w:rsidP="00500422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910F2"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</w:t>
      </w:r>
    </w:p>
    <w:p w:rsidR="005910F2" w:rsidRDefault="005910F2" w:rsidP="00500422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</w:p>
    <w:p w:rsidR="005910F2" w:rsidRPr="005910F2" w:rsidRDefault="005910F2" w:rsidP="005910F2">
      <w:pPr>
        <w:pStyle w:val="Paragraphedeliste"/>
        <w:widowControl w:val="0"/>
        <w:numPr>
          <w:ilvl w:val="0"/>
          <w:numId w:val="7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5910F2">
        <w:rPr>
          <w:rFonts w:eastAsia="Lucida Sans Unicode" w:cs="Arial"/>
          <w:kern w:val="1"/>
          <w:szCs w:val="24"/>
          <w:lang w:eastAsia="fr-FR"/>
        </w:rPr>
        <w:t xml:space="preserve">Dans la chambre 1, Arthur et Zoé souhaitent poser du parquet contrecollé dont les </w:t>
      </w:r>
      <w:r w:rsidR="004D3C7F" w:rsidRPr="005910F2">
        <w:rPr>
          <w:rFonts w:eastAsia="Lucida Sans Unicode" w:cs="Arial"/>
          <w:kern w:val="1"/>
          <w:szCs w:val="24"/>
          <w:lang w:eastAsia="fr-FR"/>
        </w:rPr>
        <w:t>caractéristiques</w:t>
      </w:r>
      <w:r w:rsidRPr="005910F2">
        <w:rPr>
          <w:rFonts w:eastAsia="Lucida Sans Unicode" w:cs="Arial"/>
          <w:kern w:val="1"/>
          <w:szCs w:val="24"/>
          <w:lang w:eastAsia="fr-FR"/>
        </w:rPr>
        <w:t xml:space="preserve"> sont données ci-dessous.</w:t>
      </w:r>
    </w:p>
    <w:p w:rsidR="00500422" w:rsidRDefault="005910F2" w:rsidP="00B03A55">
      <w:pPr>
        <w:widowControl w:val="0"/>
        <w:suppressAutoHyphens/>
        <w:spacing w:after="0" w:line="480" w:lineRule="auto"/>
        <w:jc w:val="center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noProof/>
          <w:kern w:val="1"/>
          <w:szCs w:val="24"/>
          <w:lang w:eastAsia="fr-FR"/>
        </w:rPr>
        <w:drawing>
          <wp:inline distT="0" distB="0" distL="0" distR="0">
            <wp:extent cx="5905500" cy="1999870"/>
            <wp:effectExtent l="19050" t="0" r="0" b="0"/>
            <wp:docPr id="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655" t="32437" r="2398" b="3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00" cy="200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09" w:rsidRPr="00487909" w:rsidRDefault="00487909" w:rsidP="00487909">
      <w:pPr>
        <w:widowControl w:val="0"/>
        <w:suppressAutoHyphens/>
        <w:spacing w:after="0" w:line="480" w:lineRule="auto"/>
        <w:jc w:val="right"/>
        <w:rPr>
          <w:i/>
          <w:iCs/>
          <w:sz w:val="16"/>
          <w:szCs w:val="16"/>
        </w:rPr>
      </w:pPr>
      <w:r w:rsidRPr="00487909">
        <w:rPr>
          <w:rFonts w:eastAsia="Lucida Sans Unicode" w:cs="Arial"/>
          <w:kern w:val="1"/>
          <w:sz w:val="16"/>
          <w:szCs w:val="16"/>
          <w:lang w:eastAsia="fr-FR"/>
        </w:rPr>
        <w:t xml:space="preserve">Sources : </w:t>
      </w:r>
      <w:r w:rsidRPr="00487909">
        <w:rPr>
          <w:rStyle w:val="CitationHTML"/>
          <w:sz w:val="16"/>
          <w:szCs w:val="16"/>
        </w:rPr>
        <w:t>https://www.leroymerlin.fr/</w:t>
      </w:r>
    </w:p>
    <w:p w:rsidR="005910F2" w:rsidRDefault="005910F2" w:rsidP="005910F2">
      <w:pPr>
        <w:pStyle w:val="Paragraphedeliste"/>
        <w:widowControl w:val="0"/>
        <w:numPr>
          <w:ilvl w:val="0"/>
          <w:numId w:val="9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kern w:val="1"/>
          <w:szCs w:val="24"/>
          <w:lang w:eastAsia="fr-FR"/>
        </w:rPr>
        <w:t>Calc</w:t>
      </w:r>
      <w:r w:rsidR="00064DE4">
        <w:rPr>
          <w:rFonts w:eastAsia="Lucida Sans Unicode" w:cs="Arial"/>
          <w:kern w:val="1"/>
          <w:szCs w:val="24"/>
          <w:lang w:eastAsia="fr-FR"/>
        </w:rPr>
        <w:t>uler la surface de la chambre 1 à l’aide de plan de la maison.</w:t>
      </w:r>
    </w:p>
    <w:p w:rsidR="005910F2" w:rsidRPr="005910F2" w:rsidRDefault="005910F2" w:rsidP="005910F2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10F2" w:rsidRPr="005910F2" w:rsidRDefault="005910F2" w:rsidP="005910F2">
      <w:pPr>
        <w:pStyle w:val="Paragraphedeliste"/>
        <w:widowControl w:val="0"/>
        <w:numPr>
          <w:ilvl w:val="0"/>
          <w:numId w:val="9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kern w:val="1"/>
          <w:szCs w:val="24"/>
          <w:lang w:eastAsia="fr-FR"/>
        </w:rPr>
        <w:t>Calculer le coût du parquet pour cette chambre.</w:t>
      </w:r>
    </w:p>
    <w:p w:rsidR="00487909" w:rsidRDefault="00500422" w:rsidP="00500422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7909" w:rsidRDefault="00487909">
      <w:pPr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kern w:val="1"/>
          <w:szCs w:val="24"/>
          <w:lang w:eastAsia="fr-FR"/>
        </w:rPr>
        <w:br w:type="page"/>
      </w:r>
    </w:p>
    <w:p w:rsidR="00500422" w:rsidRDefault="00500422" w:rsidP="00500422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</w:p>
    <w:p w:rsidR="005910F2" w:rsidRPr="005910F2" w:rsidRDefault="005910F2" w:rsidP="005910F2">
      <w:pPr>
        <w:pStyle w:val="Paragraphedeliste"/>
        <w:widowControl w:val="0"/>
        <w:numPr>
          <w:ilvl w:val="0"/>
          <w:numId w:val="7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kern w:val="1"/>
          <w:szCs w:val="24"/>
          <w:lang w:eastAsia="fr-FR"/>
        </w:rPr>
        <w:t xml:space="preserve">Dans la chambre 2, Arthur et Zoé souhaitent mettre des dalles PVC. </w:t>
      </w:r>
    </w:p>
    <w:p w:rsidR="00500422" w:rsidRDefault="005910F2" w:rsidP="00B03A55">
      <w:pPr>
        <w:widowControl w:val="0"/>
        <w:suppressAutoHyphens/>
        <w:spacing w:after="0" w:line="480" w:lineRule="auto"/>
        <w:jc w:val="center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noProof/>
          <w:kern w:val="1"/>
          <w:szCs w:val="24"/>
          <w:lang w:eastAsia="fr-FR"/>
        </w:rPr>
        <w:drawing>
          <wp:inline distT="0" distB="0" distL="0" distR="0">
            <wp:extent cx="5781675" cy="2036461"/>
            <wp:effectExtent l="19050" t="0" r="9525" b="0"/>
            <wp:docPr id="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084" t="32975" r="3115" b="3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33" cy="203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09" w:rsidRPr="00487909" w:rsidRDefault="00487909" w:rsidP="00487909">
      <w:pPr>
        <w:widowControl w:val="0"/>
        <w:suppressAutoHyphens/>
        <w:spacing w:after="0" w:line="480" w:lineRule="auto"/>
        <w:jc w:val="right"/>
        <w:rPr>
          <w:i/>
          <w:iCs/>
          <w:sz w:val="16"/>
          <w:szCs w:val="16"/>
        </w:rPr>
      </w:pPr>
      <w:r w:rsidRPr="00487909">
        <w:rPr>
          <w:rFonts w:eastAsia="Lucida Sans Unicode" w:cs="Arial"/>
          <w:kern w:val="1"/>
          <w:sz w:val="16"/>
          <w:szCs w:val="16"/>
          <w:lang w:eastAsia="fr-FR"/>
        </w:rPr>
        <w:t xml:space="preserve">Sources : </w:t>
      </w:r>
      <w:r w:rsidRPr="00487909">
        <w:rPr>
          <w:rStyle w:val="CitationHTML"/>
          <w:sz w:val="16"/>
          <w:szCs w:val="16"/>
        </w:rPr>
        <w:t>https://www.leroymerlin.fr/</w:t>
      </w:r>
    </w:p>
    <w:p w:rsidR="005910F2" w:rsidRDefault="005910F2" w:rsidP="005910F2">
      <w:pPr>
        <w:pStyle w:val="Paragraphedeliste"/>
        <w:widowControl w:val="0"/>
        <w:numPr>
          <w:ilvl w:val="0"/>
          <w:numId w:val="10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kern w:val="1"/>
          <w:szCs w:val="24"/>
          <w:lang w:eastAsia="fr-FR"/>
        </w:rPr>
        <w:t>Calculer la surface de cette chambre.</w:t>
      </w:r>
    </w:p>
    <w:p w:rsidR="005910F2" w:rsidRPr="005910F2" w:rsidRDefault="005910F2" w:rsidP="005910F2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10F2" w:rsidRPr="005910F2" w:rsidRDefault="005910F2" w:rsidP="005910F2">
      <w:pPr>
        <w:pStyle w:val="Paragraphedeliste"/>
        <w:widowControl w:val="0"/>
        <w:numPr>
          <w:ilvl w:val="0"/>
          <w:numId w:val="10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kern w:val="1"/>
          <w:szCs w:val="24"/>
          <w:lang w:eastAsia="fr-FR"/>
        </w:rPr>
        <w:t xml:space="preserve">Calculer </w:t>
      </w:r>
      <w:r w:rsidR="00A84ADB">
        <w:rPr>
          <w:rFonts w:eastAsia="Lucida Sans Unicode" w:cs="Arial"/>
          <w:kern w:val="1"/>
          <w:szCs w:val="24"/>
          <w:lang w:eastAsia="fr-FR"/>
        </w:rPr>
        <w:t>le coût des dalles PVC.</w:t>
      </w:r>
    </w:p>
    <w:p w:rsidR="00500422" w:rsidRDefault="00500422" w:rsidP="00500422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87909" w:rsidRDefault="00487909" w:rsidP="00500422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</w:p>
    <w:p w:rsidR="00487909" w:rsidRDefault="00487909">
      <w:pPr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kern w:val="1"/>
          <w:szCs w:val="24"/>
          <w:lang w:eastAsia="fr-FR"/>
        </w:rPr>
        <w:br w:type="page"/>
      </w:r>
    </w:p>
    <w:p w:rsidR="005910F2" w:rsidRPr="005910F2" w:rsidRDefault="005910F2" w:rsidP="005910F2">
      <w:pPr>
        <w:pStyle w:val="Paragraphedeliste"/>
        <w:widowControl w:val="0"/>
        <w:numPr>
          <w:ilvl w:val="0"/>
          <w:numId w:val="7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kern w:val="1"/>
          <w:szCs w:val="24"/>
          <w:lang w:eastAsia="fr-FR"/>
        </w:rPr>
        <w:lastRenderedPageBreak/>
        <w:t>Dans les chambres 3 et 4, ils veulent poser de la moquette.</w:t>
      </w:r>
    </w:p>
    <w:p w:rsidR="00500422" w:rsidRDefault="005910F2" w:rsidP="00B03A55">
      <w:pPr>
        <w:widowControl w:val="0"/>
        <w:suppressAutoHyphens/>
        <w:spacing w:after="0" w:line="480" w:lineRule="auto"/>
        <w:jc w:val="center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noProof/>
          <w:kern w:val="1"/>
          <w:szCs w:val="24"/>
          <w:lang w:eastAsia="fr-FR"/>
        </w:rPr>
        <w:drawing>
          <wp:inline distT="0" distB="0" distL="0" distR="0">
            <wp:extent cx="5276850" cy="1957357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655" t="35305" r="8274" b="3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5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09" w:rsidRPr="00487909" w:rsidRDefault="00487909" w:rsidP="00487909">
      <w:pPr>
        <w:widowControl w:val="0"/>
        <w:suppressAutoHyphens/>
        <w:spacing w:after="0" w:line="480" w:lineRule="auto"/>
        <w:jc w:val="right"/>
        <w:rPr>
          <w:rStyle w:val="CitationHTML"/>
          <w:sz w:val="16"/>
          <w:szCs w:val="16"/>
        </w:rPr>
      </w:pPr>
      <w:r w:rsidRPr="00487909">
        <w:rPr>
          <w:rFonts w:eastAsia="Lucida Sans Unicode" w:cs="Arial"/>
          <w:kern w:val="1"/>
          <w:sz w:val="16"/>
          <w:szCs w:val="16"/>
          <w:lang w:eastAsia="fr-FR"/>
        </w:rPr>
        <w:t xml:space="preserve">Sources : </w:t>
      </w:r>
      <w:r w:rsidRPr="00487909">
        <w:rPr>
          <w:rStyle w:val="CitationHTML"/>
          <w:sz w:val="16"/>
          <w:szCs w:val="16"/>
        </w:rPr>
        <w:t>https://www.leroymerlin.fr/</w:t>
      </w:r>
    </w:p>
    <w:p w:rsidR="005910F2" w:rsidRPr="00D907F8" w:rsidRDefault="005910F2" w:rsidP="00500422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kern w:val="1"/>
          <w:szCs w:val="24"/>
          <w:lang w:eastAsia="fr-FR"/>
        </w:rPr>
        <w:t>Calculer le coût de la moquette.</w:t>
      </w:r>
    </w:p>
    <w:p w:rsidR="00B107B1" w:rsidRDefault="00500422" w:rsidP="00B107B1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107B1"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07B1" w:rsidRPr="00D907F8" w:rsidRDefault="00B107B1" w:rsidP="00500422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</w:p>
    <w:p w:rsidR="00500422" w:rsidRDefault="005910F2" w:rsidP="005910F2">
      <w:pPr>
        <w:pStyle w:val="Paragraphedeliste"/>
        <w:widowControl w:val="0"/>
        <w:numPr>
          <w:ilvl w:val="0"/>
          <w:numId w:val="7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kern w:val="1"/>
          <w:szCs w:val="24"/>
          <w:lang w:eastAsia="fr-FR"/>
        </w:rPr>
        <w:t xml:space="preserve">En déduire le </w:t>
      </w:r>
      <w:r w:rsidR="00B03A55">
        <w:rPr>
          <w:rFonts w:eastAsia="Lucida Sans Unicode" w:cs="Arial"/>
          <w:kern w:val="1"/>
          <w:szCs w:val="24"/>
          <w:lang w:eastAsia="fr-FR"/>
        </w:rPr>
        <w:t>montant</w:t>
      </w:r>
      <w:r>
        <w:rPr>
          <w:rFonts w:eastAsia="Lucida Sans Unicode" w:cs="Arial"/>
          <w:kern w:val="1"/>
          <w:szCs w:val="24"/>
          <w:lang w:eastAsia="fr-FR"/>
        </w:rPr>
        <w:t xml:space="preserve"> total des différents matériaux.</w:t>
      </w:r>
    </w:p>
    <w:p w:rsidR="005910F2" w:rsidRDefault="005910F2" w:rsidP="005910F2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07B1" w:rsidRDefault="00B107B1">
      <w:pPr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kern w:val="1"/>
          <w:szCs w:val="24"/>
          <w:lang w:eastAsia="fr-FR"/>
        </w:rPr>
        <w:br w:type="page"/>
      </w:r>
    </w:p>
    <w:p w:rsidR="00B03A55" w:rsidRDefault="00B03A55" w:rsidP="00B03A55">
      <w:pPr>
        <w:pStyle w:val="Paragraphedeliste"/>
        <w:widowControl w:val="0"/>
        <w:numPr>
          <w:ilvl w:val="0"/>
          <w:numId w:val="7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kern w:val="1"/>
          <w:szCs w:val="24"/>
          <w:lang w:eastAsia="fr-FR"/>
        </w:rPr>
        <w:lastRenderedPageBreak/>
        <w:t>Compte tenu de leur facture, Arthur et Zoé ont obtenu du magasin une remise de 7 % sur le montant total des matériaux. Calculer le coût total des matériaux après remise.</w:t>
      </w:r>
    </w:p>
    <w:p w:rsidR="00B03A55" w:rsidRDefault="00B03A55" w:rsidP="00B03A55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B03A55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07B1" w:rsidRPr="00B03A55" w:rsidRDefault="00B107B1" w:rsidP="00B03A55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</w:p>
    <w:p w:rsidR="007347D4" w:rsidRPr="005910F2" w:rsidRDefault="005910F2" w:rsidP="005910F2">
      <w:pPr>
        <w:pStyle w:val="Paragraphedeliste"/>
        <w:widowControl w:val="0"/>
        <w:numPr>
          <w:ilvl w:val="0"/>
          <w:numId w:val="7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5910F2">
        <w:rPr>
          <w:rFonts w:cs="Arial"/>
          <w:bCs/>
        </w:rPr>
        <w:t xml:space="preserve">L’artisan qui va faire l’ensemble des travaux a prévu 75 heures de travail. Son tarif s’élève à 25,47 € de l’heure. </w:t>
      </w:r>
      <w:r w:rsidR="004D3C7F">
        <w:rPr>
          <w:rFonts w:eastAsia="Lucida Sans Unicode" w:cs="Arial"/>
          <w:kern w:val="1"/>
          <w:szCs w:val="24"/>
          <w:lang w:eastAsia="fr-FR"/>
        </w:rPr>
        <w:t xml:space="preserve">Mais il leur fait une remise de 5%. </w:t>
      </w:r>
      <w:r w:rsidRPr="005910F2">
        <w:rPr>
          <w:rFonts w:cs="Arial"/>
          <w:bCs/>
        </w:rPr>
        <w:t>En déduire le coût de la main d’œuvre.</w:t>
      </w:r>
    </w:p>
    <w:p w:rsidR="00B107B1" w:rsidRDefault="007347D4" w:rsidP="00B107B1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107B1"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10F2" w:rsidRDefault="005910F2" w:rsidP="007347D4">
      <w:pPr>
        <w:widowControl w:val="0"/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</w:p>
    <w:p w:rsidR="005910F2" w:rsidRDefault="005910F2" w:rsidP="005910F2">
      <w:pPr>
        <w:pStyle w:val="Paragraphedeliste"/>
        <w:widowControl w:val="0"/>
        <w:numPr>
          <w:ilvl w:val="0"/>
          <w:numId w:val="7"/>
        </w:numPr>
        <w:suppressAutoHyphens/>
        <w:spacing w:after="0" w:line="480" w:lineRule="auto"/>
        <w:rPr>
          <w:rFonts w:eastAsia="Lucida Sans Unicode" w:cs="Arial"/>
          <w:kern w:val="1"/>
          <w:szCs w:val="24"/>
          <w:lang w:eastAsia="fr-FR"/>
        </w:rPr>
      </w:pPr>
      <w:r>
        <w:rPr>
          <w:rFonts w:eastAsia="Lucida Sans Unicode" w:cs="Arial"/>
          <w:kern w:val="1"/>
          <w:szCs w:val="24"/>
          <w:lang w:eastAsia="fr-FR"/>
        </w:rPr>
        <w:t>Répondre à la problématique en justifiant la réponse.</w:t>
      </w:r>
    </w:p>
    <w:p w:rsidR="00B03A55" w:rsidRDefault="005910F2" w:rsidP="004D3C7F">
      <w:pPr>
        <w:widowControl w:val="0"/>
        <w:suppressAutoHyphens/>
        <w:spacing w:after="0" w:line="480" w:lineRule="auto"/>
      </w:pPr>
      <w:r w:rsidRPr="00D907F8">
        <w:rPr>
          <w:rFonts w:eastAsia="Lucida Sans Unicode" w:cs="Arial"/>
          <w:kern w:val="1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1741A">
        <w:tab/>
      </w:r>
      <w:bookmarkStart w:id="0" w:name="_GoBack"/>
      <w:bookmarkEnd w:id="0"/>
    </w:p>
    <w:p w:rsidR="00B03A55" w:rsidRDefault="00B03A55">
      <w:r>
        <w:br w:type="page"/>
      </w:r>
    </w:p>
    <w:p w:rsidR="005910F2" w:rsidRDefault="005910F2" w:rsidP="004D3C7F">
      <w:pPr>
        <w:widowControl w:val="0"/>
        <w:suppressAutoHyphens/>
        <w:spacing w:after="0" w:line="480" w:lineRule="auto"/>
      </w:pPr>
    </w:p>
    <w:p w:rsidR="00686A32" w:rsidRPr="005910F2" w:rsidRDefault="005910F2" w:rsidP="005910F2">
      <w:pPr>
        <w:tabs>
          <w:tab w:val="left" w:pos="2820"/>
        </w:tabs>
        <w:jc w:val="center"/>
        <w:rPr>
          <w:b/>
          <w:sz w:val="40"/>
          <w:szCs w:val="40"/>
        </w:rPr>
      </w:pPr>
      <w:r w:rsidRPr="005910F2">
        <w:rPr>
          <w:b/>
          <w:sz w:val="40"/>
          <w:szCs w:val="40"/>
        </w:rPr>
        <w:t>Annexes</w:t>
      </w:r>
    </w:p>
    <w:p w:rsidR="005910F2" w:rsidRPr="005910F2" w:rsidRDefault="005910F2" w:rsidP="00A1741A">
      <w:pPr>
        <w:tabs>
          <w:tab w:val="left" w:pos="2820"/>
        </w:tabs>
        <w:rPr>
          <w:b/>
          <w:u w:val="single"/>
        </w:rPr>
      </w:pPr>
      <w:r w:rsidRPr="005910F2">
        <w:rPr>
          <w:b/>
          <w:u w:val="single"/>
        </w:rPr>
        <w:t>Plan du terrain</w:t>
      </w:r>
    </w:p>
    <w:p w:rsidR="005910F2" w:rsidRDefault="00C30599" w:rsidP="00A1741A">
      <w:pPr>
        <w:tabs>
          <w:tab w:val="left" w:pos="2820"/>
        </w:tabs>
      </w:pPr>
      <w:r>
        <w:rPr>
          <w:noProof/>
          <w:lang w:eastAsia="fr-FR"/>
        </w:rPr>
        <w:pict>
          <v:group id="_x0000_s1054" style="position:absolute;margin-left:-26.25pt;margin-top:17.95pt;width:546pt;height:348.75pt;z-index:251689984" coordorigin="195,6360" coordsize="10920,697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5" type="#_x0000_t32" style="position:absolute;left:11010;top:7335;width:15;height:4650" o:connectortype="straight">
              <v:stroke startarrow="block" endarrow="block"/>
            </v:shape>
            <v:shape id="_x0000_s1056" type="#_x0000_t32" style="position:absolute;left:1020;top:6885;width:9885;height:210" o:connectortype="straight">
              <v:stroke startarrow="block" endarrow="block"/>
            </v:shape>
            <v:shape id="_x0000_s1057" type="#_x0000_t32" style="position:absolute;left:795;top:7095;width:0;height:6060" o:connectortype="straight">
              <v:stroke startarrow="block" endarrow="block"/>
            </v:shape>
            <v:shape id="_x0000_s1058" type="#_x0000_t32" style="position:absolute;left:1020;top:12150;width:9885;height:1185;flip:y" o:connectortype="straight">
              <v:stroke startarrow="block" endarrow="block"/>
            </v:shape>
            <v:shape id="_x0000_s1059" type="#_x0000_t202" style="position:absolute;left:5025;top:6360;width:1575;height:420" filled="f" stroked="f">
              <v:textbox>
                <w:txbxContent>
                  <w:p w:rsidR="005910F2" w:rsidRPr="005910F2" w:rsidRDefault="005910F2" w:rsidP="005910F2">
                    <w:pPr>
                      <w:rPr>
                        <w:b/>
                      </w:rPr>
                    </w:pPr>
                    <w:r w:rsidRPr="005910F2">
                      <w:rPr>
                        <w:b/>
                      </w:rPr>
                      <w:t>52 m</w:t>
                    </w:r>
                  </w:p>
                </w:txbxContent>
              </v:textbox>
            </v:shape>
            <v:shape id="_x0000_s1060" type="#_x0000_t202" style="position:absolute;left:10080;top:9180;width:1035;height:675" filled="f" stroked="f">
              <v:textbox>
                <w:txbxContent>
                  <w:p w:rsidR="005910F2" w:rsidRPr="005910F2" w:rsidRDefault="005910F2" w:rsidP="005910F2">
                    <w:pPr>
                      <w:rPr>
                        <w:b/>
                      </w:rPr>
                    </w:pPr>
                    <w:r w:rsidRPr="005910F2">
                      <w:rPr>
                        <w:b/>
                      </w:rPr>
                      <w:t>21 m</w:t>
                    </w:r>
                  </w:p>
                </w:txbxContent>
              </v:textbox>
            </v:shape>
            <v:shape id="_x0000_s1061" type="#_x0000_t202" style="position:absolute;left:5550;top:12795;width:945;height:540" filled="f" stroked="f">
              <v:textbox>
                <w:txbxContent>
                  <w:p w:rsidR="005910F2" w:rsidRPr="005910F2" w:rsidRDefault="005910F2" w:rsidP="005910F2">
                    <w:pPr>
                      <w:rPr>
                        <w:b/>
                      </w:rPr>
                    </w:pPr>
                    <w:r w:rsidRPr="005910F2">
                      <w:rPr>
                        <w:b/>
                      </w:rPr>
                      <w:t>55 m</w:t>
                    </w:r>
                  </w:p>
                </w:txbxContent>
              </v:textbox>
            </v:shape>
            <v:shape id="_x0000_s1062" type="#_x0000_t202" style="position:absolute;left:195;top:9330;width:900;height:525" filled="f" stroked="f">
              <v:textbox>
                <w:txbxContent>
                  <w:p w:rsidR="005910F2" w:rsidRPr="005910F2" w:rsidRDefault="005910F2" w:rsidP="005910F2">
                    <w:pPr>
                      <w:rPr>
                        <w:b/>
                      </w:rPr>
                    </w:pPr>
                    <w:r w:rsidRPr="005910F2">
                      <w:rPr>
                        <w:b/>
                      </w:rPr>
                      <w:t>26 m</w:t>
                    </w:r>
                  </w:p>
                </w:txbxContent>
              </v:textbox>
            </v:shape>
          </v:group>
        </w:pict>
      </w:r>
      <w:r w:rsidR="005910F2" w:rsidRPr="005910F2">
        <w:rPr>
          <w:noProof/>
          <w:lang w:eastAsia="fr-FR"/>
        </w:rPr>
        <w:drawing>
          <wp:inline distT="0" distB="0" distL="0" distR="0">
            <wp:extent cx="6600825" cy="5336837"/>
            <wp:effectExtent l="19050" t="0" r="9525" b="0"/>
            <wp:docPr id="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182" t="8961" r="13721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33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F2" w:rsidRDefault="005910F2">
      <w:r>
        <w:br w:type="page"/>
      </w:r>
    </w:p>
    <w:p w:rsidR="005910F2" w:rsidRDefault="005910F2" w:rsidP="00A1741A">
      <w:pPr>
        <w:tabs>
          <w:tab w:val="left" w:pos="2820"/>
        </w:tabs>
        <w:rPr>
          <w:b/>
          <w:u w:val="single"/>
        </w:rPr>
      </w:pPr>
      <w:r w:rsidRPr="005910F2">
        <w:rPr>
          <w:b/>
          <w:u w:val="single"/>
        </w:rPr>
        <w:lastRenderedPageBreak/>
        <w:t>Plan de la maison</w:t>
      </w:r>
    </w:p>
    <w:p w:rsidR="005910F2" w:rsidRDefault="00C30599" w:rsidP="005910F2">
      <w:r>
        <w:rPr>
          <w:noProof/>
          <w:lang w:eastAsia="fr-FR"/>
        </w:rPr>
        <w:pict>
          <v:group id="_x0000_s1063" style="position:absolute;margin-left:-31.5pt;margin-top:.85pt;width:222pt;height:292.5pt;z-index:251691008" coordorigin="90,330" coordsize="4440,5850">
            <v:shape id="_x0000_s1064" type="#_x0000_t202" style="position:absolute;left:1290;top:1470;width:615;height:450" stroked="f">
              <v:textbox>
                <w:txbxContent>
                  <w:p w:rsidR="005910F2" w:rsidRDefault="005910F2" w:rsidP="005910F2">
                    <w:r>
                      <w:t>1</w:t>
                    </w:r>
                  </w:p>
                </w:txbxContent>
              </v:textbox>
            </v:shape>
            <v:shape id="_x0000_s1065" type="#_x0000_t202" style="position:absolute;left:3675;top:2520;width:555;height:375" stroked="f">
              <v:textbox>
                <w:txbxContent>
                  <w:p w:rsidR="005910F2" w:rsidRDefault="005910F2" w:rsidP="005910F2">
                    <w:r>
                      <w:t>2</w:t>
                    </w:r>
                  </w:p>
                </w:txbxContent>
              </v:textbox>
            </v:shape>
            <v:shape id="_x0000_s1066" type="#_x0000_t202" style="position:absolute;left:1410;top:4425;width:570;height:480" stroked="f">
              <v:textbox>
                <w:txbxContent>
                  <w:p w:rsidR="005910F2" w:rsidRDefault="005910F2" w:rsidP="005910F2">
                    <w:r>
                      <w:t>3</w:t>
                    </w:r>
                  </w:p>
                </w:txbxContent>
              </v:textbox>
            </v:shape>
            <v:shape id="_x0000_s1067" type="#_x0000_t202" style="position:absolute;left:3750;top:5700;width:555;height:480" stroked="f">
              <v:textbox>
                <w:txbxContent>
                  <w:p w:rsidR="005910F2" w:rsidRDefault="005910F2" w:rsidP="005910F2">
                    <w:r>
                      <w:t>4</w:t>
                    </w:r>
                  </w:p>
                </w:txbxContent>
              </v:textbox>
            </v:shape>
            <v:shape id="_x0000_s1068" type="#_x0000_t32" style="position:absolute;left:855;top:735;width:2160;height:0" o:connectortype="straight">
              <v:stroke startarrow="block" endarrow="block"/>
            </v:shape>
            <v:shape id="_x0000_s1069" type="#_x0000_t32" style="position:absolute;left:705;top:900;width:0;height:2070" o:connectortype="straight">
              <v:stroke startarrow="block" endarrow="block"/>
            </v:shape>
            <v:shape id="_x0000_s1070" type="#_x0000_t32" style="position:absolute;left:735;top:3975;width:0;height:2205" o:connectortype="straight">
              <v:stroke startarrow="block" endarrow="block"/>
            </v:shape>
            <v:shape id="_x0000_s1071" type="#_x0000_t32" style="position:absolute;left:3015;top:735;width:1515;height:0" o:connectortype="straight">
              <v:stroke startarrow="block" endarrow="block"/>
            </v:shape>
            <v:shape id="_x0000_s1072" type="#_x0000_t32" style="position:absolute;left:3285;top:1080;width:15;height:2325;flip:x" o:connectortype="straight">
              <v:stroke startarrow="block" endarrow="block"/>
            </v:shape>
            <v:shape id="_x0000_s1073" type="#_x0000_t202" style="position:absolute;left:1410;top:330;width:1065;height:405" filled="f" stroked="f">
              <v:textbox>
                <w:txbxContent>
                  <w:p w:rsidR="005910F2" w:rsidRPr="005910F2" w:rsidRDefault="005910F2" w:rsidP="005910F2">
                    <w:pPr>
                      <w:rPr>
                        <w:b/>
                      </w:rPr>
                    </w:pPr>
                    <w:r w:rsidRPr="005910F2">
                      <w:rPr>
                        <w:b/>
                      </w:rPr>
                      <w:t>5 m</w:t>
                    </w:r>
                  </w:p>
                </w:txbxContent>
              </v:textbox>
            </v:shape>
            <v:shape id="_x0000_s1074" type="#_x0000_t202" style="position:absolute;left:3330;top:330;width:1005;height:405" filled="f" stroked="f">
              <v:textbox>
                <w:txbxContent>
                  <w:p w:rsidR="005910F2" w:rsidRPr="005910F2" w:rsidRDefault="005910F2" w:rsidP="005910F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2,5</w:t>
                    </w:r>
                    <w:r w:rsidRPr="005910F2">
                      <w:rPr>
                        <w:b/>
                      </w:rPr>
                      <w:t xml:space="preserve"> m</w:t>
                    </w:r>
                  </w:p>
                </w:txbxContent>
              </v:textbox>
            </v:shape>
            <v:shape id="_x0000_s1075" type="#_x0000_t202" style="position:absolute;left:3405;top:1590;width:825;height:510" filled="f" stroked="f">
              <v:textbox>
                <w:txbxContent>
                  <w:p w:rsidR="005910F2" w:rsidRPr="005910F2" w:rsidRDefault="005910F2" w:rsidP="005910F2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4</w:t>
                    </w:r>
                    <w:r w:rsidRPr="005910F2">
                      <w:rPr>
                        <w:b/>
                      </w:rPr>
                      <w:t xml:space="preserve"> m</w:t>
                    </w:r>
                  </w:p>
                </w:txbxContent>
              </v:textbox>
            </v:shape>
            <v:shape id="_x0000_s1076" type="#_x0000_t202" style="position:absolute;left:90;top:4620;width:945;height:435" filled="f" stroked="f">
              <v:textbox>
                <w:txbxContent>
                  <w:p w:rsidR="005910F2" w:rsidRPr="005910F2" w:rsidRDefault="005910F2" w:rsidP="005910F2">
                    <w:pPr>
                      <w:rPr>
                        <w:b/>
                      </w:rPr>
                    </w:pPr>
                    <w:r w:rsidRPr="005910F2">
                      <w:rPr>
                        <w:b/>
                      </w:rPr>
                      <w:t>4,5 m</w:t>
                    </w:r>
                  </w:p>
                </w:txbxContent>
              </v:textbox>
            </v:shape>
            <v:shape id="_x0000_s1077" type="#_x0000_t202" style="position:absolute;left:180;top:1590;width:855;height:510" filled="f" stroked="f">
              <v:textbox>
                <w:txbxContent>
                  <w:p w:rsidR="005910F2" w:rsidRPr="005910F2" w:rsidRDefault="005910F2" w:rsidP="005910F2">
                    <w:pPr>
                      <w:rPr>
                        <w:b/>
                      </w:rPr>
                    </w:pPr>
                    <w:r w:rsidRPr="005910F2">
                      <w:rPr>
                        <w:b/>
                      </w:rPr>
                      <w:t>3 m</w:t>
                    </w:r>
                  </w:p>
                </w:txbxContent>
              </v:textbox>
            </v:shape>
          </v:group>
        </w:pict>
      </w:r>
    </w:p>
    <w:p w:rsidR="005910F2" w:rsidRDefault="005910F2" w:rsidP="005910F2">
      <w:r w:rsidRPr="005910F2">
        <w:rPr>
          <w:noProof/>
          <w:lang w:eastAsia="fr-FR"/>
        </w:rPr>
        <w:drawing>
          <wp:inline distT="0" distB="0" distL="0" distR="0">
            <wp:extent cx="6645910" cy="3670660"/>
            <wp:effectExtent l="19050" t="0" r="254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83" t="10932" r="3545" b="2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A62" w:rsidRDefault="004E5A62"/>
    <w:sectPr w:rsidR="004E5A62" w:rsidSect="00A1741A">
      <w:footerReference w:type="default" r:id="rId14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5EE" w:rsidRDefault="009A05EE" w:rsidP="00A1741A">
      <w:pPr>
        <w:spacing w:after="0" w:line="240" w:lineRule="auto"/>
      </w:pPr>
      <w:r>
        <w:separator/>
      </w:r>
    </w:p>
  </w:endnote>
  <w:endnote w:type="continuationSeparator" w:id="1">
    <w:p w:rsidR="009A05EE" w:rsidRDefault="009A05EE" w:rsidP="00A17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Bold">
    <w:altName w:val="DINPro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shd w:val="clear" w:color="auto" w:fill="FFFF99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10161"/>
      <w:gridCol w:w="535"/>
    </w:tblGrid>
    <w:tr w:rsidR="00A1741A" w:rsidTr="00A1741A">
      <w:trPr>
        <w:jc w:val="right"/>
      </w:trPr>
      <w:tc>
        <w:tcPr>
          <w:tcW w:w="4795" w:type="dxa"/>
          <w:shd w:val="clear" w:color="auto" w:fill="FFFF99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1534539408"/>
            <w:placeholder>
              <w:docPart w:val="B92810717377425CAA6039AD0AB27618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A1741A" w:rsidRDefault="00355890" w:rsidP="00A1741A">
              <w:pPr>
                <w:pStyle w:val="En-tte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husson</w:t>
              </w:r>
            </w:p>
          </w:sdtContent>
        </w:sdt>
      </w:tc>
      <w:tc>
        <w:tcPr>
          <w:tcW w:w="250" w:type="pct"/>
          <w:shd w:val="clear" w:color="auto" w:fill="FFFF99"/>
          <w:vAlign w:val="center"/>
        </w:tcPr>
        <w:p w:rsidR="00A1741A" w:rsidRDefault="00C30599">
          <w:pPr>
            <w:pStyle w:val="Pieddepage"/>
            <w:jc w:val="center"/>
            <w:rPr>
              <w:color w:val="FFFFFF" w:themeColor="background1"/>
            </w:rPr>
          </w:pPr>
          <w:r w:rsidRPr="00A1741A">
            <w:fldChar w:fldCharType="begin"/>
          </w:r>
          <w:r w:rsidR="00A1741A" w:rsidRPr="00A1741A">
            <w:instrText>PAGE   \* MERGEFORMAT</w:instrText>
          </w:r>
          <w:r w:rsidRPr="00A1741A">
            <w:fldChar w:fldCharType="separate"/>
          </w:r>
          <w:r w:rsidR="0069435E">
            <w:rPr>
              <w:noProof/>
            </w:rPr>
            <w:t>6</w:t>
          </w:r>
          <w:r w:rsidRPr="00A1741A">
            <w:fldChar w:fldCharType="end"/>
          </w:r>
        </w:p>
      </w:tc>
    </w:tr>
  </w:tbl>
  <w:p w:rsidR="00A1741A" w:rsidRDefault="00A1741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5EE" w:rsidRDefault="009A05EE" w:rsidP="00A1741A">
      <w:pPr>
        <w:spacing w:after="0" w:line="240" w:lineRule="auto"/>
      </w:pPr>
      <w:r>
        <w:separator/>
      </w:r>
    </w:p>
  </w:footnote>
  <w:footnote w:type="continuationSeparator" w:id="1">
    <w:p w:rsidR="009A05EE" w:rsidRDefault="009A05EE" w:rsidP="00A17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9757B29"/>
    <w:multiLevelType w:val="hybridMultilevel"/>
    <w:tmpl w:val="8D14AC54"/>
    <w:lvl w:ilvl="0" w:tplc="3D0C869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C112A"/>
    <w:multiLevelType w:val="hybridMultilevel"/>
    <w:tmpl w:val="4C76E28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A059F"/>
    <w:multiLevelType w:val="hybridMultilevel"/>
    <w:tmpl w:val="6F18855A"/>
    <w:lvl w:ilvl="0" w:tplc="48BE186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05FE5"/>
    <w:multiLevelType w:val="hybridMultilevel"/>
    <w:tmpl w:val="80F6BD5C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FE8511C"/>
    <w:multiLevelType w:val="hybridMultilevel"/>
    <w:tmpl w:val="5CB85D2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FD327C"/>
    <w:multiLevelType w:val="hybridMultilevel"/>
    <w:tmpl w:val="5CB28C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9624CC"/>
    <w:multiLevelType w:val="hybridMultilevel"/>
    <w:tmpl w:val="C3CE361C"/>
    <w:lvl w:ilvl="0" w:tplc="E71CDA22">
      <w:start w:val="1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2BA3750"/>
    <w:multiLevelType w:val="hybridMultilevel"/>
    <w:tmpl w:val="EAB47874"/>
    <w:lvl w:ilvl="0" w:tplc="62DC1E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B12EDA"/>
    <w:multiLevelType w:val="hybridMultilevel"/>
    <w:tmpl w:val="AC501AA8"/>
    <w:lvl w:ilvl="0" w:tplc="A4FA811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2505AA"/>
    <w:multiLevelType w:val="hybridMultilevel"/>
    <w:tmpl w:val="CB8C5540"/>
    <w:lvl w:ilvl="0" w:tplc="3C10B4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1"/>
  </w:num>
  <w:num w:numId="9">
    <w:abstractNumId w:val="3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287B"/>
    <w:rsid w:val="00016933"/>
    <w:rsid w:val="00064DE4"/>
    <w:rsid w:val="001B4640"/>
    <w:rsid w:val="003147A6"/>
    <w:rsid w:val="00355890"/>
    <w:rsid w:val="00487909"/>
    <w:rsid w:val="004D3C7F"/>
    <w:rsid w:val="004E5A62"/>
    <w:rsid w:val="00500422"/>
    <w:rsid w:val="005910F2"/>
    <w:rsid w:val="00680CB7"/>
    <w:rsid w:val="00686A32"/>
    <w:rsid w:val="0069435E"/>
    <w:rsid w:val="006E0C3D"/>
    <w:rsid w:val="007347D4"/>
    <w:rsid w:val="0085287B"/>
    <w:rsid w:val="009901FB"/>
    <w:rsid w:val="009A05EE"/>
    <w:rsid w:val="00A1741A"/>
    <w:rsid w:val="00A665A5"/>
    <w:rsid w:val="00A84ADB"/>
    <w:rsid w:val="00B03A55"/>
    <w:rsid w:val="00B10441"/>
    <w:rsid w:val="00B107B1"/>
    <w:rsid w:val="00B53A65"/>
    <w:rsid w:val="00C30599"/>
    <w:rsid w:val="00CA3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>
      <o:colormenu v:ext="edit" fillcolor="none" strokecolor="none"/>
    </o:shapedefaults>
    <o:shapelayout v:ext="edit">
      <o:idmap v:ext="edit" data="1"/>
      <o:rules v:ext="edit">
        <o:r id="V:Rule10" type="connector" idref="#_x0000_s1069"/>
        <o:r id="V:Rule11" type="connector" idref="#_x0000_s1058"/>
        <o:r id="V:Rule12" type="connector" idref="#_x0000_s1072"/>
        <o:r id="V:Rule13" type="connector" idref="#_x0000_s1056"/>
        <o:r id="V:Rule14" type="connector" idref="#_x0000_s1071"/>
        <o:r id="V:Rule15" type="connector" idref="#_x0000_s1057"/>
        <o:r id="V:Rule16" type="connector" idref="#_x0000_s1070"/>
        <o:r id="V:Rule17" type="connector" idref="#_x0000_s1055"/>
        <o:r id="V:Rule18" type="connector" idref="#_x0000_s10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9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7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741A"/>
  </w:style>
  <w:style w:type="paragraph" w:styleId="Pieddepage">
    <w:name w:val="footer"/>
    <w:basedOn w:val="Normal"/>
    <w:link w:val="PieddepageCar"/>
    <w:uiPriority w:val="99"/>
    <w:unhideWhenUsed/>
    <w:rsid w:val="00A17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741A"/>
  </w:style>
  <w:style w:type="paragraph" w:styleId="Textedebulles">
    <w:name w:val="Balloon Text"/>
    <w:basedOn w:val="Normal"/>
    <w:link w:val="TextedebullesCar"/>
    <w:uiPriority w:val="99"/>
    <w:semiHidden/>
    <w:unhideWhenUsed/>
    <w:rsid w:val="0035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589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355890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cadr">
    <w:name w:val="Encadré"/>
    <w:basedOn w:val="Normal"/>
    <w:link w:val="EncadrCar"/>
    <w:rsid w:val="00355890"/>
    <w:pPr>
      <w:pBdr>
        <w:top w:val="dotted" w:sz="8" w:space="9" w:color="auto"/>
        <w:left w:val="dotted" w:sz="8" w:space="4" w:color="auto"/>
        <w:bottom w:val="dotted" w:sz="8" w:space="9" w:color="auto"/>
        <w:right w:val="dotted" w:sz="8" w:space="4" w:color="auto"/>
      </w:pBdr>
      <w:spacing w:before="60" w:after="60" w:line="240" w:lineRule="auto"/>
      <w:jc w:val="both"/>
    </w:pPr>
    <w:rPr>
      <w:rFonts w:eastAsia="Times New Roman" w:cs="Times New Roman"/>
      <w:sz w:val="20"/>
      <w:szCs w:val="20"/>
      <w:lang w:eastAsia="fr-FR"/>
    </w:rPr>
  </w:style>
  <w:style w:type="character" w:customStyle="1" w:styleId="EncadrCar">
    <w:name w:val="Encadré Car"/>
    <w:basedOn w:val="Policepardfaut"/>
    <w:link w:val="Encadr"/>
    <w:rsid w:val="00355890"/>
    <w:rPr>
      <w:rFonts w:eastAsia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CA3747"/>
    <w:pPr>
      <w:ind w:left="720"/>
      <w:contextualSpacing/>
    </w:pPr>
  </w:style>
  <w:style w:type="character" w:styleId="CitationHTML">
    <w:name w:val="HTML Cite"/>
    <w:basedOn w:val="Policepardfaut"/>
    <w:uiPriority w:val="99"/>
    <w:semiHidden/>
    <w:unhideWhenUsed/>
    <w:rsid w:val="00487909"/>
    <w:rPr>
      <w:i/>
      <w:iCs/>
    </w:rPr>
  </w:style>
  <w:style w:type="character" w:styleId="Lienhypertexte">
    <w:name w:val="Hyperlink"/>
    <w:basedOn w:val="Policepardfaut"/>
    <w:uiPriority w:val="99"/>
    <w:unhideWhenUsed/>
    <w:rsid w:val="00487909"/>
    <w:rPr>
      <w:color w:val="0563C1" w:themeColor="hyperlink"/>
      <w:u w:val="single"/>
    </w:rPr>
  </w:style>
  <w:style w:type="paragraph" w:customStyle="1" w:styleId="Pa12">
    <w:name w:val="Pa12"/>
    <w:basedOn w:val="Normal"/>
    <w:next w:val="Normal"/>
    <w:uiPriority w:val="99"/>
    <w:rsid w:val="004E5A62"/>
    <w:pPr>
      <w:autoSpaceDE w:val="0"/>
      <w:autoSpaceDN w:val="0"/>
      <w:adjustRightInd w:val="0"/>
      <w:spacing w:after="0" w:line="161" w:lineRule="atLeast"/>
    </w:pPr>
    <w:rPr>
      <w:rFonts w:ascii="DINPro-Bold" w:hAnsi="DINPro-Bold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92810717377425CAA6039AD0AB276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EC3780-DE64-45AB-9D8D-18F9800C5BAB}"/>
      </w:docPartPr>
      <w:docPartBody>
        <w:p w:rsidR="003B2D93" w:rsidRDefault="002D4DE6" w:rsidP="002D4DE6">
          <w:pPr>
            <w:pStyle w:val="B92810717377425CAA6039AD0AB27618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Bold">
    <w:altName w:val="DINPro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D4DE6"/>
    <w:rsid w:val="002D4DE6"/>
    <w:rsid w:val="003014B6"/>
    <w:rsid w:val="003B2D93"/>
    <w:rsid w:val="00796324"/>
    <w:rsid w:val="00BB3244"/>
    <w:rsid w:val="00C06FAB"/>
    <w:rsid w:val="00C12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D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92810717377425CAA6039AD0AB27618">
    <w:name w:val="B92810717377425CAA6039AD0AB27618"/>
    <w:rsid w:val="002D4DE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538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husson</dc:creator>
  <cp:lastModifiedBy>mhusson</cp:lastModifiedBy>
  <cp:revision>2</cp:revision>
  <cp:lastPrinted>2017-12-19T09:01:00Z</cp:lastPrinted>
  <dcterms:created xsi:type="dcterms:W3CDTF">2017-12-20T08:08:00Z</dcterms:created>
  <dcterms:modified xsi:type="dcterms:W3CDTF">2017-12-20T08:08:00Z</dcterms:modified>
</cp:coreProperties>
</file>